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F765" w14:textId="77777777" w:rsidR="00CD149A" w:rsidRDefault="00CD149A" w:rsidP="00B028B0">
      <w:pPr>
        <w:pStyle w:val="Prrafodelista"/>
        <w:rPr>
          <w:rFonts w:asciiTheme="minorHAnsi" w:hAnsiTheme="minorHAnsi" w:cstheme="minorHAnsi"/>
          <w:b/>
          <w:bCs/>
          <w:sz w:val="28"/>
          <w:szCs w:val="28"/>
        </w:rPr>
      </w:pPr>
    </w:p>
    <w:p w14:paraId="0D3D1D9F" w14:textId="77777777" w:rsidR="00916441" w:rsidRPr="00916441" w:rsidRDefault="00916441" w:rsidP="00916441">
      <w:pPr>
        <w:rPr>
          <w:b/>
          <w:bCs/>
          <w:sz w:val="24"/>
          <w:szCs w:val="24"/>
        </w:rPr>
      </w:pPr>
      <w:r w:rsidRPr="00916441">
        <w:rPr>
          <w:b/>
          <w:bCs/>
          <w:sz w:val="24"/>
          <w:szCs w:val="24"/>
        </w:rPr>
        <w:t xml:space="preserve">La Ruta del Vino Ribera del Duero reafirma su liderazgo como destino </w:t>
      </w:r>
      <w:proofErr w:type="spellStart"/>
      <w:r w:rsidRPr="00916441">
        <w:rPr>
          <w:b/>
          <w:bCs/>
          <w:sz w:val="24"/>
          <w:szCs w:val="24"/>
        </w:rPr>
        <w:t>enogastronómico</w:t>
      </w:r>
      <w:proofErr w:type="spellEnd"/>
      <w:r w:rsidRPr="00916441">
        <w:rPr>
          <w:b/>
          <w:bCs/>
          <w:sz w:val="24"/>
          <w:szCs w:val="24"/>
        </w:rPr>
        <w:t xml:space="preserve"> en Madrid Fusión</w:t>
      </w:r>
    </w:p>
    <w:p w14:paraId="6F6C3ED8" w14:textId="77777777" w:rsidR="008B29FF" w:rsidRPr="000C45EC" w:rsidRDefault="008B29FF" w:rsidP="00B028B0">
      <w:pPr>
        <w:pStyle w:val="Prrafodelista"/>
        <w:rPr>
          <w:rFonts w:asciiTheme="majorHAnsi" w:hAnsiTheme="majorHAnsi" w:cstheme="majorHAnsi"/>
          <w:b/>
          <w:bCs/>
          <w:sz w:val="24"/>
          <w:szCs w:val="24"/>
        </w:rPr>
      </w:pPr>
    </w:p>
    <w:p w14:paraId="6ABAA35D" w14:textId="504B8C7A" w:rsidR="00CD149A" w:rsidRPr="000C45EC" w:rsidRDefault="00CD149A" w:rsidP="00CD149A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0C45EC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La </w:t>
      </w:r>
      <w:r w:rsidR="007A7203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Ruta del Vino </w:t>
      </w:r>
      <w:r w:rsidRPr="000C45EC">
        <w:rPr>
          <w:rFonts w:asciiTheme="majorHAnsi" w:hAnsiTheme="majorHAnsi" w:cstheme="majorHAnsi"/>
          <w:i/>
          <w:iCs/>
          <w:sz w:val="24"/>
          <w:szCs w:val="24"/>
        </w:rPr>
        <w:t xml:space="preserve">Ribera del Duero </w:t>
      </w:r>
      <w:r w:rsidR="007A7203">
        <w:rPr>
          <w:rFonts w:asciiTheme="majorHAnsi" w:hAnsiTheme="majorHAnsi" w:cstheme="majorHAnsi"/>
          <w:i/>
          <w:iCs/>
          <w:sz w:val="24"/>
          <w:szCs w:val="24"/>
        </w:rPr>
        <w:t xml:space="preserve">apoyará la dinamización de los </w:t>
      </w:r>
      <w:r w:rsidR="000C7D65">
        <w:rPr>
          <w:rFonts w:asciiTheme="majorHAnsi" w:hAnsiTheme="majorHAnsi" w:cstheme="majorHAnsi"/>
          <w:i/>
          <w:iCs/>
          <w:sz w:val="24"/>
          <w:szCs w:val="24"/>
        </w:rPr>
        <w:t>stands de las diputaciones de Burgos y Valladolid a través de la participación de sus socios</w:t>
      </w:r>
      <w:r w:rsidRPr="000C45EC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7D5A5EF6" w14:textId="77777777" w:rsidR="00874A97" w:rsidRDefault="00874A97" w:rsidP="005773C0">
      <w:pPr>
        <w:spacing w:after="200"/>
        <w:ind w:left="360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215BFA1E" w14:textId="65CE8A91" w:rsidR="005773C0" w:rsidRPr="000C45EC" w:rsidRDefault="004B1035" w:rsidP="005773C0">
      <w:pPr>
        <w:spacing w:after="20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0C45EC">
        <w:rPr>
          <w:rFonts w:asciiTheme="majorHAnsi" w:hAnsiTheme="majorHAnsi" w:cstheme="majorHAnsi"/>
          <w:b/>
          <w:sz w:val="24"/>
          <w:szCs w:val="24"/>
        </w:rPr>
        <w:t xml:space="preserve">Aranda de Duero, </w:t>
      </w:r>
      <w:r w:rsidR="00916441">
        <w:rPr>
          <w:rFonts w:asciiTheme="majorHAnsi" w:hAnsiTheme="majorHAnsi" w:cstheme="majorHAnsi"/>
          <w:b/>
          <w:sz w:val="24"/>
          <w:szCs w:val="24"/>
        </w:rPr>
        <w:t>19</w:t>
      </w:r>
      <w:r w:rsidR="00CD149A" w:rsidRPr="000C45EC">
        <w:rPr>
          <w:rFonts w:asciiTheme="majorHAnsi" w:hAnsiTheme="majorHAnsi" w:cstheme="majorHAnsi"/>
          <w:b/>
          <w:sz w:val="24"/>
          <w:szCs w:val="24"/>
        </w:rPr>
        <w:t xml:space="preserve"> de </w:t>
      </w:r>
      <w:r w:rsidR="00916441">
        <w:rPr>
          <w:rFonts w:asciiTheme="majorHAnsi" w:hAnsiTheme="majorHAnsi" w:cstheme="majorHAnsi"/>
          <w:b/>
          <w:sz w:val="24"/>
          <w:szCs w:val="24"/>
        </w:rPr>
        <w:t>enero</w:t>
      </w:r>
      <w:r w:rsidR="001D0DC3" w:rsidRPr="000C45E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C45EC">
        <w:rPr>
          <w:rFonts w:asciiTheme="majorHAnsi" w:hAnsiTheme="majorHAnsi" w:cstheme="majorHAnsi"/>
          <w:b/>
          <w:sz w:val="24"/>
          <w:szCs w:val="24"/>
        </w:rPr>
        <w:t>de 202</w:t>
      </w:r>
      <w:r w:rsidR="00916441">
        <w:rPr>
          <w:rFonts w:asciiTheme="majorHAnsi" w:hAnsiTheme="majorHAnsi" w:cstheme="majorHAnsi"/>
          <w:b/>
          <w:sz w:val="24"/>
          <w:szCs w:val="24"/>
        </w:rPr>
        <w:t>3</w:t>
      </w:r>
    </w:p>
    <w:p w14:paraId="1D0E25B5" w14:textId="6157CBF7" w:rsidR="005932CF" w:rsidRDefault="005932CF" w:rsidP="005932CF">
      <w:pPr>
        <w:rPr>
          <w:rFonts w:asciiTheme="majorHAnsi" w:hAnsiTheme="majorHAnsi" w:cstheme="majorHAnsi"/>
          <w:sz w:val="24"/>
          <w:szCs w:val="24"/>
        </w:rPr>
      </w:pPr>
      <w:r w:rsidRPr="003C1009">
        <w:rPr>
          <w:rFonts w:asciiTheme="majorHAnsi" w:hAnsiTheme="majorHAnsi" w:cstheme="majorHAnsi"/>
          <w:b/>
          <w:bCs/>
          <w:sz w:val="24"/>
          <w:szCs w:val="24"/>
        </w:rPr>
        <w:t>La Ruta del Vino Ribera del Duero participará de forma activa en</w:t>
      </w:r>
      <w:r w:rsidRPr="005932CF">
        <w:rPr>
          <w:rFonts w:asciiTheme="majorHAnsi" w:hAnsiTheme="majorHAnsi" w:cstheme="majorHAnsi"/>
          <w:sz w:val="24"/>
          <w:szCs w:val="24"/>
        </w:rPr>
        <w:t xml:space="preserve"> </w:t>
      </w:r>
      <w:r w:rsidRPr="003C1009">
        <w:rPr>
          <w:rFonts w:asciiTheme="majorHAnsi" w:hAnsiTheme="majorHAnsi" w:cstheme="majorHAnsi"/>
          <w:b/>
          <w:bCs/>
          <w:sz w:val="24"/>
          <w:szCs w:val="24"/>
        </w:rPr>
        <w:t>Madrid Fusión</w:t>
      </w:r>
      <w:r w:rsidR="003C1009" w:rsidRPr="003C1009">
        <w:rPr>
          <w:rFonts w:asciiTheme="majorHAnsi" w:hAnsiTheme="majorHAnsi" w:cstheme="majorHAnsi"/>
          <w:b/>
          <w:bCs/>
          <w:sz w:val="24"/>
          <w:szCs w:val="24"/>
        </w:rPr>
        <w:t xml:space="preserve"> 2023</w:t>
      </w:r>
      <w:r>
        <w:rPr>
          <w:rFonts w:asciiTheme="majorHAnsi" w:hAnsiTheme="majorHAnsi" w:cstheme="majorHAnsi"/>
          <w:sz w:val="24"/>
          <w:szCs w:val="24"/>
        </w:rPr>
        <w:t xml:space="preserve"> que se celebrará en IFEMA </w:t>
      </w:r>
      <w:r w:rsidR="00611CD7">
        <w:rPr>
          <w:rFonts w:asciiTheme="majorHAnsi" w:hAnsiTheme="majorHAnsi" w:cstheme="majorHAnsi"/>
          <w:sz w:val="24"/>
          <w:szCs w:val="24"/>
        </w:rPr>
        <w:t>durante los días 23, 24 y 25 de enero</w:t>
      </w:r>
      <w:r w:rsidRPr="005932CF">
        <w:rPr>
          <w:rFonts w:asciiTheme="majorHAnsi" w:hAnsiTheme="majorHAnsi" w:cstheme="majorHAnsi"/>
          <w:sz w:val="24"/>
          <w:szCs w:val="24"/>
        </w:rPr>
        <w:t xml:space="preserve">. La Ruta estará presente dinamizando el stand de la </w:t>
      </w:r>
      <w:r w:rsidRPr="0043391D">
        <w:rPr>
          <w:rFonts w:asciiTheme="majorHAnsi" w:hAnsiTheme="majorHAnsi" w:cstheme="majorHAnsi"/>
          <w:b/>
          <w:bCs/>
          <w:sz w:val="24"/>
          <w:szCs w:val="24"/>
        </w:rPr>
        <w:t xml:space="preserve">Diputación de Valladolid </w:t>
      </w:r>
      <w:r w:rsidRPr="005932CF">
        <w:rPr>
          <w:rFonts w:asciiTheme="majorHAnsi" w:hAnsiTheme="majorHAnsi" w:cstheme="majorHAnsi"/>
          <w:sz w:val="24"/>
          <w:szCs w:val="24"/>
        </w:rPr>
        <w:t xml:space="preserve">gracias a la participación de algunos de sus adheridos que darán a conocer sus proyectos </w:t>
      </w:r>
      <w:proofErr w:type="spellStart"/>
      <w:r w:rsidRPr="002E1C10">
        <w:rPr>
          <w:rFonts w:asciiTheme="majorHAnsi" w:hAnsiTheme="majorHAnsi" w:cstheme="majorHAnsi"/>
          <w:b/>
          <w:bCs/>
          <w:sz w:val="24"/>
          <w:szCs w:val="24"/>
        </w:rPr>
        <w:t>enoturísticos</w:t>
      </w:r>
      <w:proofErr w:type="spellEnd"/>
      <w:r w:rsidRPr="002E1C10">
        <w:rPr>
          <w:rFonts w:asciiTheme="majorHAnsi" w:hAnsiTheme="majorHAnsi" w:cstheme="majorHAnsi"/>
          <w:b/>
          <w:bCs/>
          <w:sz w:val="24"/>
          <w:szCs w:val="24"/>
        </w:rPr>
        <w:t xml:space="preserve"> y </w:t>
      </w:r>
      <w:proofErr w:type="spellStart"/>
      <w:r w:rsidRPr="002E1C10">
        <w:rPr>
          <w:rFonts w:asciiTheme="majorHAnsi" w:hAnsiTheme="majorHAnsi" w:cstheme="majorHAnsi"/>
          <w:b/>
          <w:bCs/>
          <w:sz w:val="24"/>
          <w:szCs w:val="24"/>
        </w:rPr>
        <w:t>enogastronómicos</w:t>
      </w:r>
      <w:proofErr w:type="spellEnd"/>
      <w:r w:rsidRPr="005932CF">
        <w:rPr>
          <w:rFonts w:asciiTheme="majorHAnsi" w:hAnsiTheme="majorHAnsi" w:cstheme="majorHAnsi"/>
          <w:sz w:val="24"/>
          <w:szCs w:val="24"/>
        </w:rPr>
        <w:t xml:space="preserve">. Bodegas </w:t>
      </w:r>
      <w:proofErr w:type="spellStart"/>
      <w:r w:rsidRPr="005932CF">
        <w:rPr>
          <w:rFonts w:asciiTheme="majorHAnsi" w:hAnsiTheme="majorHAnsi" w:cstheme="majorHAnsi"/>
          <w:sz w:val="24"/>
          <w:szCs w:val="24"/>
        </w:rPr>
        <w:t>Venganzones</w:t>
      </w:r>
      <w:proofErr w:type="spellEnd"/>
      <w:r w:rsidRPr="005932CF">
        <w:rPr>
          <w:rFonts w:asciiTheme="majorHAnsi" w:hAnsiTheme="majorHAnsi" w:cstheme="majorHAnsi"/>
          <w:sz w:val="24"/>
          <w:szCs w:val="24"/>
        </w:rPr>
        <w:t>, Machón &amp; Mieres</w:t>
      </w:r>
      <w:r w:rsidR="00E23031">
        <w:rPr>
          <w:rFonts w:asciiTheme="majorHAnsi" w:hAnsiTheme="majorHAnsi" w:cstheme="majorHAnsi"/>
          <w:sz w:val="24"/>
          <w:szCs w:val="24"/>
        </w:rPr>
        <w:t>, Vinos de la Luz</w:t>
      </w:r>
      <w:r w:rsidRPr="005932CF">
        <w:rPr>
          <w:rFonts w:asciiTheme="majorHAnsi" w:hAnsiTheme="majorHAnsi" w:cstheme="majorHAnsi"/>
          <w:sz w:val="24"/>
          <w:szCs w:val="24"/>
        </w:rPr>
        <w:t xml:space="preserve"> y Palacio de </w:t>
      </w:r>
      <w:proofErr w:type="spellStart"/>
      <w:r w:rsidRPr="005932CF">
        <w:rPr>
          <w:rFonts w:asciiTheme="majorHAnsi" w:hAnsiTheme="majorHAnsi" w:cstheme="majorHAnsi"/>
          <w:sz w:val="24"/>
          <w:szCs w:val="24"/>
        </w:rPr>
        <w:t>Villachica</w:t>
      </w:r>
      <w:proofErr w:type="spellEnd"/>
      <w:r w:rsidRPr="005932CF">
        <w:rPr>
          <w:rFonts w:asciiTheme="majorHAnsi" w:hAnsiTheme="majorHAnsi" w:cstheme="majorHAnsi"/>
          <w:sz w:val="24"/>
          <w:szCs w:val="24"/>
        </w:rPr>
        <w:t>, serán parte importante en el expositor</w:t>
      </w:r>
      <w:r w:rsidR="000F66D9">
        <w:rPr>
          <w:rFonts w:asciiTheme="majorHAnsi" w:hAnsiTheme="majorHAnsi" w:cstheme="majorHAnsi"/>
          <w:sz w:val="24"/>
          <w:szCs w:val="24"/>
        </w:rPr>
        <w:t>,</w:t>
      </w:r>
      <w:r w:rsidRPr="005932CF">
        <w:rPr>
          <w:rFonts w:asciiTheme="majorHAnsi" w:hAnsiTheme="majorHAnsi" w:cstheme="majorHAnsi"/>
          <w:sz w:val="24"/>
          <w:szCs w:val="24"/>
        </w:rPr>
        <w:t xml:space="preserve"> ofreciendo, el martes 24 de enero, diferentes ponencias y catas a los visitantes. Este espacio estará, a su vez, compartido con las demás Rutas del Vino de Valladolid: Rueda, Cigales y Toro</w:t>
      </w:r>
      <w:r w:rsidR="000F66D9">
        <w:rPr>
          <w:rFonts w:asciiTheme="majorHAnsi" w:hAnsiTheme="majorHAnsi" w:cstheme="majorHAnsi"/>
          <w:sz w:val="24"/>
          <w:szCs w:val="24"/>
        </w:rPr>
        <w:t>,</w:t>
      </w:r>
      <w:r w:rsidRPr="005932CF">
        <w:rPr>
          <w:rFonts w:asciiTheme="majorHAnsi" w:hAnsiTheme="majorHAnsi" w:cstheme="majorHAnsi"/>
          <w:sz w:val="24"/>
          <w:szCs w:val="24"/>
        </w:rPr>
        <w:t xml:space="preserve"> que también han diseñado actividades para </w:t>
      </w:r>
      <w:r w:rsidR="002E1C10">
        <w:rPr>
          <w:rFonts w:asciiTheme="majorHAnsi" w:hAnsiTheme="majorHAnsi" w:cstheme="majorHAnsi"/>
          <w:sz w:val="24"/>
          <w:szCs w:val="24"/>
        </w:rPr>
        <w:t xml:space="preserve">este </w:t>
      </w:r>
      <w:r w:rsidRPr="005932CF">
        <w:rPr>
          <w:rFonts w:asciiTheme="majorHAnsi" w:hAnsiTheme="majorHAnsi" w:cstheme="majorHAnsi"/>
          <w:sz w:val="24"/>
          <w:szCs w:val="24"/>
        </w:rPr>
        <w:t>stand de Alimentos de Valladolid.</w:t>
      </w:r>
    </w:p>
    <w:p w14:paraId="4A09B279" w14:textId="77777777" w:rsidR="005932CF" w:rsidRPr="005932CF" w:rsidRDefault="005932CF" w:rsidP="005932CF">
      <w:pPr>
        <w:rPr>
          <w:rFonts w:asciiTheme="majorHAnsi" w:hAnsiTheme="majorHAnsi" w:cstheme="majorHAnsi"/>
          <w:sz w:val="24"/>
          <w:szCs w:val="24"/>
        </w:rPr>
      </w:pPr>
    </w:p>
    <w:p w14:paraId="42C940DC" w14:textId="0244B5A1" w:rsidR="005932CF" w:rsidRDefault="005932CF" w:rsidP="005932CF">
      <w:pPr>
        <w:rPr>
          <w:rFonts w:asciiTheme="majorHAnsi" w:hAnsiTheme="majorHAnsi" w:cstheme="majorHAnsi"/>
          <w:sz w:val="24"/>
          <w:szCs w:val="24"/>
        </w:rPr>
      </w:pPr>
      <w:r w:rsidRPr="005932CF">
        <w:rPr>
          <w:rFonts w:asciiTheme="majorHAnsi" w:hAnsiTheme="majorHAnsi" w:cstheme="majorHAnsi"/>
          <w:sz w:val="24"/>
          <w:szCs w:val="24"/>
        </w:rPr>
        <w:t xml:space="preserve">De la misma forma, </w:t>
      </w:r>
      <w:r w:rsidRPr="002E1C10">
        <w:rPr>
          <w:rFonts w:asciiTheme="majorHAnsi" w:hAnsiTheme="majorHAnsi" w:cstheme="majorHAnsi"/>
          <w:b/>
          <w:bCs/>
          <w:sz w:val="24"/>
          <w:szCs w:val="24"/>
        </w:rPr>
        <w:t>la Ruta apoyará la participación de Burgos Alimenta</w:t>
      </w:r>
      <w:r w:rsidR="00B7013E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2E1C1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932CF">
        <w:rPr>
          <w:rFonts w:asciiTheme="majorHAnsi" w:hAnsiTheme="majorHAnsi" w:cstheme="majorHAnsi"/>
          <w:sz w:val="24"/>
          <w:szCs w:val="24"/>
        </w:rPr>
        <w:t xml:space="preserve">que presentará en la feria </w:t>
      </w:r>
      <w:r w:rsidRPr="002E1C10">
        <w:rPr>
          <w:rFonts w:asciiTheme="majorHAnsi" w:hAnsiTheme="majorHAnsi" w:cstheme="majorHAnsi"/>
          <w:b/>
          <w:bCs/>
          <w:sz w:val="24"/>
          <w:szCs w:val="24"/>
        </w:rPr>
        <w:t>el lechazo como producto estrella</w:t>
      </w:r>
      <w:r w:rsidRPr="005932CF">
        <w:rPr>
          <w:rFonts w:asciiTheme="majorHAnsi" w:hAnsiTheme="majorHAnsi" w:cstheme="majorHAnsi"/>
          <w:sz w:val="24"/>
          <w:szCs w:val="24"/>
        </w:rPr>
        <w:t xml:space="preserve"> de la mano del chef ribereño </w:t>
      </w:r>
      <w:r w:rsidRPr="00886E11">
        <w:rPr>
          <w:rFonts w:asciiTheme="majorHAnsi" w:hAnsiTheme="majorHAnsi" w:cstheme="majorHAnsi"/>
          <w:b/>
          <w:bCs/>
          <w:sz w:val="24"/>
          <w:szCs w:val="24"/>
        </w:rPr>
        <w:t>David Izquierdo cuyo restaurante El 51 del Sol</w:t>
      </w:r>
      <w:r w:rsidRPr="005932CF">
        <w:rPr>
          <w:rFonts w:asciiTheme="majorHAnsi" w:hAnsiTheme="majorHAnsi" w:cstheme="majorHAnsi"/>
          <w:sz w:val="24"/>
          <w:szCs w:val="24"/>
        </w:rPr>
        <w:t xml:space="preserve"> está adherido a la Ruta del Vino Ribera del Duero. No es la primera vez que Izquierdo tiene presencia en Fusión</w:t>
      </w:r>
      <w:r w:rsidR="00B7013E">
        <w:rPr>
          <w:rFonts w:asciiTheme="majorHAnsi" w:hAnsiTheme="majorHAnsi" w:cstheme="majorHAnsi"/>
          <w:sz w:val="24"/>
          <w:szCs w:val="24"/>
        </w:rPr>
        <w:t>,</w:t>
      </w:r>
      <w:r w:rsidRPr="005932CF">
        <w:rPr>
          <w:rFonts w:asciiTheme="majorHAnsi" w:hAnsiTheme="majorHAnsi" w:cstheme="majorHAnsi"/>
          <w:sz w:val="24"/>
          <w:szCs w:val="24"/>
        </w:rPr>
        <w:t xml:space="preserve"> puesto que es referente gastronómico en la zona y cuenta con varios premios a nivel nacional como el de “Mejor Experiencia Gastronómica de España” que le otorgó en 2020 </w:t>
      </w:r>
      <w:proofErr w:type="spellStart"/>
      <w:r w:rsidRPr="005932CF">
        <w:rPr>
          <w:rFonts w:asciiTheme="majorHAnsi" w:hAnsiTheme="majorHAnsi" w:cstheme="majorHAnsi"/>
          <w:sz w:val="24"/>
          <w:szCs w:val="24"/>
        </w:rPr>
        <w:t>Acevin</w:t>
      </w:r>
      <w:proofErr w:type="spellEnd"/>
      <w:r w:rsidRPr="005932CF">
        <w:rPr>
          <w:rFonts w:asciiTheme="majorHAnsi" w:hAnsiTheme="majorHAnsi" w:cstheme="majorHAnsi"/>
          <w:sz w:val="24"/>
          <w:szCs w:val="24"/>
        </w:rPr>
        <w:t>.</w:t>
      </w:r>
    </w:p>
    <w:p w14:paraId="26D7D33B" w14:textId="77777777" w:rsidR="005932CF" w:rsidRPr="005932CF" w:rsidRDefault="005932CF" w:rsidP="005932CF">
      <w:pPr>
        <w:rPr>
          <w:rFonts w:asciiTheme="majorHAnsi" w:hAnsiTheme="majorHAnsi" w:cstheme="majorHAnsi"/>
          <w:sz w:val="24"/>
          <w:szCs w:val="24"/>
        </w:rPr>
      </w:pPr>
    </w:p>
    <w:p w14:paraId="3DCA02ED" w14:textId="3FBCDC4F" w:rsidR="005932CF" w:rsidRPr="005932CF" w:rsidRDefault="005932CF" w:rsidP="005932CF">
      <w:pPr>
        <w:rPr>
          <w:rFonts w:asciiTheme="majorHAnsi" w:hAnsiTheme="majorHAnsi" w:cstheme="majorHAnsi"/>
          <w:sz w:val="24"/>
          <w:szCs w:val="24"/>
        </w:rPr>
      </w:pPr>
      <w:r w:rsidRPr="005932CF">
        <w:rPr>
          <w:rFonts w:asciiTheme="majorHAnsi" w:hAnsiTheme="majorHAnsi" w:cstheme="majorHAnsi"/>
          <w:sz w:val="24"/>
          <w:szCs w:val="24"/>
        </w:rPr>
        <w:t>E</w:t>
      </w:r>
      <w:r w:rsidR="00886E11">
        <w:rPr>
          <w:rFonts w:asciiTheme="majorHAnsi" w:hAnsiTheme="majorHAnsi" w:cstheme="majorHAnsi"/>
          <w:sz w:val="24"/>
          <w:szCs w:val="24"/>
        </w:rPr>
        <w:t>ste</w:t>
      </w:r>
      <w:r w:rsidRPr="005932CF">
        <w:rPr>
          <w:rFonts w:asciiTheme="majorHAnsi" w:hAnsiTheme="majorHAnsi" w:cstheme="majorHAnsi"/>
          <w:sz w:val="24"/>
          <w:szCs w:val="24"/>
        </w:rPr>
        <w:t xml:space="preserve"> stand</w:t>
      </w:r>
      <w:r w:rsidR="00886E11">
        <w:rPr>
          <w:rFonts w:asciiTheme="majorHAnsi" w:hAnsiTheme="majorHAnsi" w:cstheme="majorHAnsi"/>
          <w:sz w:val="24"/>
          <w:szCs w:val="24"/>
        </w:rPr>
        <w:t>,</w:t>
      </w:r>
      <w:r w:rsidRPr="005932CF">
        <w:rPr>
          <w:rFonts w:asciiTheme="majorHAnsi" w:hAnsiTheme="majorHAnsi" w:cstheme="majorHAnsi"/>
          <w:sz w:val="24"/>
          <w:szCs w:val="24"/>
        </w:rPr>
        <w:t xml:space="preserve"> </w:t>
      </w:r>
      <w:r w:rsidR="007A7C35">
        <w:rPr>
          <w:rFonts w:asciiTheme="majorHAnsi" w:hAnsiTheme="majorHAnsi" w:cstheme="majorHAnsi"/>
          <w:sz w:val="24"/>
          <w:szCs w:val="24"/>
        </w:rPr>
        <w:t>impulsado por la D</w:t>
      </w:r>
      <w:r w:rsidR="00886E11">
        <w:rPr>
          <w:rFonts w:asciiTheme="majorHAnsi" w:hAnsiTheme="majorHAnsi" w:cstheme="majorHAnsi"/>
          <w:sz w:val="24"/>
          <w:szCs w:val="24"/>
        </w:rPr>
        <w:t>iputación</w:t>
      </w:r>
      <w:r w:rsidRPr="005932CF">
        <w:rPr>
          <w:rFonts w:asciiTheme="majorHAnsi" w:hAnsiTheme="majorHAnsi" w:cstheme="majorHAnsi"/>
          <w:sz w:val="24"/>
          <w:szCs w:val="24"/>
        </w:rPr>
        <w:t xml:space="preserve"> </w:t>
      </w:r>
      <w:r w:rsidR="007A7C35">
        <w:rPr>
          <w:rFonts w:asciiTheme="majorHAnsi" w:hAnsiTheme="majorHAnsi" w:cstheme="majorHAnsi"/>
          <w:sz w:val="24"/>
          <w:szCs w:val="24"/>
        </w:rPr>
        <w:t>de Burgos</w:t>
      </w:r>
      <w:r w:rsidR="00886E11">
        <w:rPr>
          <w:rFonts w:asciiTheme="majorHAnsi" w:hAnsiTheme="majorHAnsi" w:cstheme="majorHAnsi"/>
          <w:sz w:val="24"/>
          <w:szCs w:val="24"/>
        </w:rPr>
        <w:t>,</w:t>
      </w:r>
      <w:r w:rsidRPr="005932CF">
        <w:rPr>
          <w:rFonts w:asciiTheme="majorHAnsi" w:hAnsiTheme="majorHAnsi" w:cstheme="majorHAnsi"/>
          <w:sz w:val="24"/>
          <w:szCs w:val="24"/>
        </w:rPr>
        <w:t xml:space="preserve"> contará con la participación de Bodegas Martín </w:t>
      </w:r>
      <w:proofErr w:type="spellStart"/>
      <w:r w:rsidRPr="005932CF">
        <w:rPr>
          <w:rFonts w:asciiTheme="majorHAnsi" w:hAnsiTheme="majorHAnsi" w:cstheme="majorHAnsi"/>
          <w:sz w:val="24"/>
          <w:szCs w:val="24"/>
        </w:rPr>
        <w:t>Berdugo</w:t>
      </w:r>
      <w:proofErr w:type="spellEnd"/>
      <w:r w:rsidRPr="005932C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932CF">
        <w:rPr>
          <w:rFonts w:asciiTheme="majorHAnsi" w:hAnsiTheme="majorHAnsi" w:cstheme="majorHAnsi"/>
          <w:sz w:val="24"/>
          <w:szCs w:val="24"/>
        </w:rPr>
        <w:t>Alidis</w:t>
      </w:r>
      <w:proofErr w:type="spellEnd"/>
      <w:r w:rsidRPr="005932CF">
        <w:rPr>
          <w:rFonts w:asciiTheme="majorHAnsi" w:hAnsiTheme="majorHAnsi" w:cstheme="majorHAnsi"/>
          <w:sz w:val="24"/>
          <w:szCs w:val="24"/>
        </w:rPr>
        <w:t xml:space="preserve">- Viña </w:t>
      </w:r>
      <w:proofErr w:type="spellStart"/>
      <w:r w:rsidRPr="005932CF">
        <w:rPr>
          <w:rFonts w:asciiTheme="majorHAnsi" w:hAnsiTheme="majorHAnsi" w:cstheme="majorHAnsi"/>
          <w:sz w:val="24"/>
          <w:szCs w:val="24"/>
        </w:rPr>
        <w:t>Mambrilla</w:t>
      </w:r>
      <w:proofErr w:type="spellEnd"/>
      <w:r w:rsidRPr="005932CF">
        <w:rPr>
          <w:rFonts w:asciiTheme="majorHAnsi" w:hAnsiTheme="majorHAnsi" w:cstheme="majorHAnsi"/>
          <w:sz w:val="24"/>
          <w:szCs w:val="24"/>
        </w:rPr>
        <w:t>, Bodegas Nabal, Cooperativa Virgen de la Asunción, Tierra Aranda y La Fonda del Prado.</w:t>
      </w:r>
    </w:p>
    <w:p w14:paraId="283BCFDB" w14:textId="77664FCD" w:rsidR="000C45EC" w:rsidRPr="005932CF" w:rsidRDefault="005932CF" w:rsidP="005932CF">
      <w:pPr>
        <w:spacing w:before="20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932CF">
        <w:rPr>
          <w:rFonts w:asciiTheme="majorHAnsi" w:hAnsiTheme="majorHAnsi" w:cstheme="majorHAnsi"/>
          <w:sz w:val="24"/>
          <w:szCs w:val="24"/>
        </w:rPr>
        <w:t xml:space="preserve">Gracias a esta importante presencia en Madrid Fusión, </w:t>
      </w:r>
      <w:r w:rsidRPr="002F00DF">
        <w:rPr>
          <w:rFonts w:asciiTheme="majorHAnsi" w:hAnsiTheme="majorHAnsi" w:cstheme="majorHAnsi"/>
          <w:b/>
          <w:bCs/>
          <w:sz w:val="24"/>
          <w:szCs w:val="24"/>
        </w:rPr>
        <w:t xml:space="preserve">la Ruta del Vino Ribera del Duero se afianza en su posición como un importante destino </w:t>
      </w:r>
      <w:proofErr w:type="spellStart"/>
      <w:r w:rsidRPr="002F00DF">
        <w:rPr>
          <w:rFonts w:asciiTheme="majorHAnsi" w:hAnsiTheme="majorHAnsi" w:cstheme="majorHAnsi"/>
          <w:b/>
          <w:bCs/>
          <w:sz w:val="24"/>
          <w:szCs w:val="24"/>
        </w:rPr>
        <w:t>enogastronómico</w:t>
      </w:r>
      <w:proofErr w:type="spellEnd"/>
      <w:r w:rsidRPr="005932CF">
        <w:rPr>
          <w:rFonts w:asciiTheme="majorHAnsi" w:hAnsiTheme="majorHAnsi" w:cstheme="majorHAnsi"/>
          <w:sz w:val="24"/>
          <w:szCs w:val="24"/>
        </w:rPr>
        <w:t>. Esta presencia en el congreso más importante del mundo en gastronomía y vino refuerza el compromiso de la Ruta con el apoyo a sus adheridos, multiplicando su presencia en acciones de promoción y comercialización a nivel internacional</w:t>
      </w:r>
      <w:r w:rsidR="007C44B1">
        <w:rPr>
          <w:rFonts w:asciiTheme="majorHAnsi" w:hAnsiTheme="majorHAnsi" w:cstheme="majorHAnsi"/>
          <w:sz w:val="24"/>
          <w:szCs w:val="24"/>
        </w:rPr>
        <w:t>.</w:t>
      </w:r>
    </w:p>
    <w:p w14:paraId="215BFA2F" w14:textId="0ADBAB00" w:rsidR="00360179" w:rsidRPr="000C45EC" w:rsidRDefault="00A7040C" w:rsidP="000C45EC">
      <w:pPr>
        <w:spacing w:before="20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C45EC">
        <w:rPr>
          <w:rFonts w:asciiTheme="majorHAnsi" w:hAnsiTheme="majorHAnsi" w:cstheme="majorHAnsi"/>
          <w:b/>
          <w:sz w:val="24"/>
          <w:szCs w:val="24"/>
        </w:rPr>
        <w:t>Sobre la Ruta del Vino Ribera del Duero</w:t>
      </w:r>
    </w:p>
    <w:p w14:paraId="215BFA30" w14:textId="77777777" w:rsidR="00360179" w:rsidRPr="000C45EC" w:rsidRDefault="00A7040C" w:rsidP="000C45EC">
      <w:pPr>
        <w:shd w:val="clear" w:color="auto" w:fill="FFFFFF"/>
        <w:spacing w:before="240" w:after="24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La Ruta del Vino Ribera del Duero es un consorcio turístico integrado por entidades y empresas turísticas de la Ribera del Duero. Consolidado como el </w:t>
      </w:r>
      <w:r w:rsidR="001D4FF6" w:rsidRPr="000C45EC">
        <w:rPr>
          <w:rFonts w:asciiTheme="majorHAnsi" w:hAnsiTheme="majorHAnsi" w:cstheme="majorHAnsi"/>
          <w:color w:val="222222"/>
          <w:sz w:val="24"/>
          <w:szCs w:val="24"/>
        </w:rPr>
        <w:t>tercer</w:t>
      </w: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itinerario </w:t>
      </w:r>
      <w:proofErr w:type="spellStart"/>
      <w:r w:rsidRPr="000C45EC">
        <w:rPr>
          <w:rFonts w:asciiTheme="majorHAnsi" w:hAnsiTheme="majorHAnsi" w:cstheme="majorHAnsi"/>
          <w:color w:val="222222"/>
          <w:sz w:val="24"/>
          <w:szCs w:val="24"/>
        </w:rPr>
        <w:t>enoturístico</w:t>
      </w:r>
      <w:proofErr w:type="spellEnd"/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más visitado de España, recorre las cuatro provincias castellanoleonesas que engloba la Denominación de Origen homónima, Burgos, Segovia, Soria y Valladolid. </w:t>
      </w:r>
    </w:p>
    <w:p w14:paraId="215BFA31" w14:textId="77777777" w:rsidR="00AA3150" w:rsidRPr="000C45EC" w:rsidRDefault="00A7040C" w:rsidP="000C45EC">
      <w:pPr>
        <w:shd w:val="clear" w:color="auto" w:fill="FFFFFF"/>
        <w:spacing w:before="240" w:after="240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0C45EC">
        <w:rPr>
          <w:rFonts w:asciiTheme="majorHAnsi" w:hAnsiTheme="majorHAnsi" w:cstheme="majorHAnsi"/>
          <w:color w:val="222222"/>
          <w:sz w:val="24"/>
          <w:szCs w:val="24"/>
        </w:rPr>
        <w:lastRenderedPageBreak/>
        <w:t xml:space="preserve">Está integrada por </w:t>
      </w:r>
      <w:r w:rsidR="006B2CD5" w:rsidRPr="000C45EC">
        <w:rPr>
          <w:rFonts w:asciiTheme="majorHAnsi" w:hAnsiTheme="majorHAnsi" w:cstheme="majorHAnsi"/>
          <w:color w:val="222222"/>
          <w:sz w:val="24"/>
          <w:szCs w:val="24"/>
        </w:rPr>
        <w:t>304</w:t>
      </w: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asociados y adheridos. Entre ellos se encuentran </w:t>
      </w:r>
      <w:r w:rsidR="001D4FF6" w:rsidRPr="000C45EC">
        <w:rPr>
          <w:rFonts w:asciiTheme="majorHAnsi" w:hAnsiTheme="majorHAnsi" w:cstheme="majorHAnsi"/>
          <w:color w:val="222222"/>
          <w:sz w:val="24"/>
          <w:szCs w:val="24"/>
        </w:rPr>
        <w:t>95</w:t>
      </w: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pueblos, 5 asociaciones, el Consejo Regulador de la Denominación de Origen Ribera del Duero y </w:t>
      </w:r>
      <w:r w:rsidR="001D4FF6" w:rsidRPr="000C45EC">
        <w:rPr>
          <w:rFonts w:asciiTheme="majorHAnsi" w:hAnsiTheme="majorHAnsi" w:cstheme="majorHAnsi"/>
          <w:color w:val="222222"/>
          <w:sz w:val="24"/>
          <w:szCs w:val="24"/>
        </w:rPr>
        <w:t>203</w:t>
      </w:r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establecimientos turísticos. La Ruta del Vino Ribera del Duero ha sido elegida destino recomendado por prestigiosas cabeceras como </w:t>
      </w:r>
      <w:proofErr w:type="spellStart"/>
      <w:r w:rsidRPr="000C45EC">
        <w:rPr>
          <w:rFonts w:asciiTheme="majorHAnsi" w:hAnsiTheme="majorHAnsi" w:cstheme="majorHAnsi"/>
          <w:color w:val="222222"/>
          <w:sz w:val="24"/>
          <w:szCs w:val="24"/>
        </w:rPr>
        <w:t>The</w:t>
      </w:r>
      <w:proofErr w:type="spellEnd"/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New York Times, </w:t>
      </w:r>
      <w:proofErr w:type="spellStart"/>
      <w:r w:rsidRPr="000C45EC">
        <w:rPr>
          <w:rFonts w:asciiTheme="majorHAnsi" w:hAnsiTheme="majorHAnsi" w:cstheme="majorHAnsi"/>
          <w:color w:val="222222"/>
          <w:sz w:val="24"/>
          <w:szCs w:val="24"/>
        </w:rPr>
        <w:t>The</w:t>
      </w:r>
      <w:proofErr w:type="spellEnd"/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Washington Post o </w:t>
      </w:r>
      <w:proofErr w:type="spellStart"/>
      <w:r w:rsidRPr="000C45EC">
        <w:rPr>
          <w:rFonts w:asciiTheme="majorHAnsi" w:hAnsiTheme="majorHAnsi" w:cstheme="majorHAnsi"/>
          <w:color w:val="222222"/>
          <w:sz w:val="24"/>
          <w:szCs w:val="24"/>
        </w:rPr>
        <w:t>Traveler’s</w:t>
      </w:r>
      <w:proofErr w:type="spellEnd"/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0C45EC">
        <w:rPr>
          <w:rFonts w:asciiTheme="majorHAnsi" w:hAnsiTheme="majorHAnsi" w:cstheme="majorHAnsi"/>
          <w:color w:val="222222"/>
          <w:sz w:val="24"/>
          <w:szCs w:val="24"/>
        </w:rPr>
        <w:t>Food</w:t>
      </w:r>
      <w:proofErr w:type="spellEnd"/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0C45EC">
        <w:rPr>
          <w:rFonts w:asciiTheme="majorHAnsi" w:hAnsiTheme="majorHAnsi" w:cstheme="majorHAnsi"/>
          <w:color w:val="222222"/>
          <w:sz w:val="24"/>
          <w:szCs w:val="24"/>
        </w:rPr>
        <w:t>National</w:t>
      </w:r>
      <w:proofErr w:type="spellEnd"/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0C45EC">
        <w:rPr>
          <w:rFonts w:asciiTheme="majorHAnsi" w:hAnsiTheme="majorHAnsi" w:cstheme="majorHAnsi"/>
          <w:color w:val="222222"/>
          <w:sz w:val="24"/>
          <w:szCs w:val="24"/>
        </w:rPr>
        <w:t>Geographic</w:t>
      </w:r>
      <w:proofErr w:type="spellEnd"/>
      <w:r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UK.</w:t>
      </w:r>
      <w:r w:rsidR="00AA3150" w:rsidRPr="000C45EC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</w:p>
    <w:p w14:paraId="215BFA32" w14:textId="77777777" w:rsidR="00AA3150" w:rsidRDefault="00AA3150" w:rsidP="00AA3150">
      <w:pPr>
        <w:shd w:val="clear" w:color="auto" w:fill="FFFFFF"/>
        <w:spacing w:before="240" w:after="240"/>
        <w:ind w:left="283"/>
        <w:jc w:val="both"/>
        <w:rPr>
          <w:color w:val="222222"/>
          <w:sz w:val="18"/>
          <w:szCs w:val="18"/>
        </w:rPr>
      </w:pPr>
    </w:p>
    <w:p w14:paraId="215BFA33" w14:textId="77777777" w:rsidR="00360179" w:rsidRPr="007B66FD" w:rsidRDefault="00A7040C" w:rsidP="00AA3150">
      <w:pPr>
        <w:shd w:val="clear" w:color="auto" w:fill="FFFFFF"/>
        <w:spacing w:before="240" w:after="240"/>
        <w:ind w:left="283"/>
        <w:jc w:val="both"/>
        <w:rPr>
          <w:b/>
          <w:sz w:val="20"/>
          <w:szCs w:val="20"/>
        </w:rPr>
      </w:pPr>
      <w:r w:rsidRPr="007B66FD">
        <w:rPr>
          <w:b/>
          <w:sz w:val="20"/>
          <w:szCs w:val="20"/>
        </w:rPr>
        <w:t>Para más información: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791F3E" w:rsidRPr="007B66FD" w14:paraId="215BFA3F" w14:textId="77777777" w:rsidTr="008700E6">
        <w:tc>
          <w:tcPr>
            <w:tcW w:w="4591" w:type="dxa"/>
          </w:tcPr>
          <w:p w14:paraId="54C2B693" w14:textId="77777777" w:rsidR="00791F3E" w:rsidRPr="007B66FD" w:rsidRDefault="00791F3E" w:rsidP="00791F3E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Cristina García</w:t>
            </w:r>
          </w:p>
          <w:p w14:paraId="4CE30862" w14:textId="77777777" w:rsidR="00791F3E" w:rsidRDefault="00791F3E" w:rsidP="00791F3E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Responsable de Comunicación</w:t>
            </w:r>
          </w:p>
          <w:p w14:paraId="3D49A701" w14:textId="282BC1E7" w:rsidR="00791F3E" w:rsidRDefault="00791F3E" w:rsidP="00791F3E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Trece Grados</w:t>
            </w:r>
          </w:p>
          <w:p w14:paraId="3CC56F6B" w14:textId="77777777" w:rsidR="00791F3E" w:rsidRPr="007B66FD" w:rsidRDefault="00000000" w:rsidP="00791F3E">
            <w:pPr>
              <w:ind w:left="426" w:hanging="426"/>
              <w:jc w:val="both"/>
              <w:rPr>
                <w:sz w:val="20"/>
                <w:szCs w:val="20"/>
              </w:rPr>
            </w:pPr>
            <w:hyperlink r:id="rId8" w:history="1">
              <w:r w:rsidR="00791F3E" w:rsidRPr="007B66FD">
                <w:rPr>
                  <w:rStyle w:val="Hipervnculo"/>
                  <w:sz w:val="20"/>
                  <w:szCs w:val="20"/>
                </w:rPr>
                <w:t>comunicacion@riberate.com</w:t>
              </w:r>
            </w:hyperlink>
          </w:p>
          <w:p w14:paraId="7D503136" w14:textId="77777777" w:rsidR="00791F3E" w:rsidRPr="007B66FD" w:rsidRDefault="00791F3E" w:rsidP="00791F3E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7B66FD">
              <w:rPr>
                <w:sz w:val="20"/>
                <w:szCs w:val="20"/>
              </w:rPr>
              <w:t>+</w:t>
            </w:r>
            <w:proofErr w:type="gramStart"/>
            <w:r w:rsidRPr="007B66FD">
              <w:rPr>
                <w:sz w:val="20"/>
                <w:szCs w:val="20"/>
              </w:rPr>
              <w:t>34  625</w:t>
            </w:r>
            <w:proofErr w:type="gramEnd"/>
            <w:r w:rsidRPr="007B66FD">
              <w:rPr>
                <w:sz w:val="20"/>
                <w:szCs w:val="20"/>
              </w:rPr>
              <w:t xml:space="preserve"> 64 08 16</w:t>
            </w:r>
          </w:p>
          <w:p w14:paraId="087CE08D" w14:textId="77777777" w:rsidR="00791F3E" w:rsidRPr="007B66FD" w:rsidRDefault="00791F3E" w:rsidP="00791F3E">
            <w:pPr>
              <w:ind w:left="426" w:hanging="426"/>
              <w:jc w:val="both"/>
              <w:rPr>
                <w:sz w:val="20"/>
                <w:szCs w:val="20"/>
              </w:rPr>
            </w:pPr>
          </w:p>
          <w:p w14:paraId="21EC7749" w14:textId="77777777" w:rsidR="00791F3E" w:rsidRPr="007B66FD" w:rsidRDefault="00791F3E" w:rsidP="00791F3E">
            <w:pPr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4591" w:type="dxa"/>
          </w:tcPr>
          <w:p w14:paraId="215BFA34" w14:textId="32F5FCB5" w:rsidR="00791F3E" w:rsidRPr="007B66FD" w:rsidRDefault="00791F3E" w:rsidP="00791F3E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Sara García</w:t>
            </w:r>
          </w:p>
          <w:p w14:paraId="215BFA35" w14:textId="77777777" w:rsidR="00791F3E" w:rsidRPr="007B66FD" w:rsidRDefault="00791F3E" w:rsidP="00791F3E">
            <w:pPr>
              <w:ind w:left="426" w:hanging="426"/>
              <w:jc w:val="both"/>
              <w:rPr>
                <w:sz w:val="20"/>
                <w:szCs w:val="20"/>
              </w:rPr>
            </w:pPr>
            <w:r w:rsidRPr="007B66FD">
              <w:rPr>
                <w:sz w:val="20"/>
                <w:szCs w:val="20"/>
              </w:rPr>
              <w:t>Gerente de la Ruta del Vino Ribera del Duero</w:t>
            </w:r>
          </w:p>
          <w:p w14:paraId="215BFA36" w14:textId="77777777" w:rsidR="00791F3E" w:rsidRPr="007B66FD" w:rsidRDefault="00000000" w:rsidP="00791F3E">
            <w:pPr>
              <w:ind w:left="426" w:hanging="426"/>
              <w:jc w:val="both"/>
              <w:rPr>
                <w:sz w:val="20"/>
                <w:szCs w:val="20"/>
              </w:rPr>
            </w:pPr>
            <w:hyperlink r:id="rId9" w:history="1">
              <w:r w:rsidR="00791F3E" w:rsidRPr="007B66FD">
                <w:rPr>
                  <w:rStyle w:val="Hipervnculo"/>
                  <w:sz w:val="20"/>
                  <w:szCs w:val="20"/>
                </w:rPr>
                <w:t>info@riberate.com</w:t>
              </w:r>
            </w:hyperlink>
            <w:r w:rsidR="00791F3E" w:rsidRPr="007B66FD">
              <w:rPr>
                <w:sz w:val="20"/>
                <w:szCs w:val="20"/>
              </w:rPr>
              <w:t xml:space="preserve"> </w:t>
            </w:r>
          </w:p>
          <w:p w14:paraId="215BFA37" w14:textId="77777777" w:rsidR="00791F3E" w:rsidRPr="007B66FD" w:rsidRDefault="00791F3E" w:rsidP="00791F3E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7B66FD">
              <w:rPr>
                <w:sz w:val="20"/>
                <w:szCs w:val="20"/>
              </w:rPr>
              <w:t>+34 637 82 59 87</w:t>
            </w:r>
          </w:p>
          <w:p w14:paraId="215BFA38" w14:textId="77777777" w:rsidR="00791F3E" w:rsidRPr="007B66FD" w:rsidRDefault="00791F3E" w:rsidP="00791F3E">
            <w:pPr>
              <w:spacing w:before="240"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15BFA40" w14:textId="77777777" w:rsidR="0056006F" w:rsidRDefault="0056006F" w:rsidP="0056006F">
      <w:pPr>
        <w:shd w:val="clear" w:color="auto" w:fill="FFFFFF"/>
        <w:spacing w:before="240" w:after="240"/>
        <w:ind w:lef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Nota al editor:</w:t>
      </w:r>
      <w:r>
        <w:rPr>
          <w:sz w:val="18"/>
          <w:szCs w:val="18"/>
        </w:rPr>
        <w:t xml:space="preserve"> Posibilidad de gestionar entrevistas con Miguel Ángel </w:t>
      </w:r>
      <w:proofErr w:type="spellStart"/>
      <w:r>
        <w:rPr>
          <w:sz w:val="18"/>
          <w:szCs w:val="18"/>
        </w:rPr>
        <w:t>Gayubo</w:t>
      </w:r>
      <w:proofErr w:type="spellEnd"/>
      <w:r>
        <w:rPr>
          <w:sz w:val="18"/>
          <w:szCs w:val="18"/>
        </w:rPr>
        <w:t xml:space="preserve">, presidente de la Ruta del Vino Ribera del Duero </w:t>
      </w:r>
    </w:p>
    <w:p w14:paraId="215BFA41" w14:textId="77777777" w:rsidR="001D0DC3" w:rsidRDefault="001D0DC3" w:rsidP="00944337">
      <w:pPr>
        <w:spacing w:before="240" w:after="120" w:line="240" w:lineRule="auto"/>
        <w:ind w:left="426" w:hanging="426"/>
        <w:jc w:val="both"/>
        <w:rPr>
          <w:b/>
          <w:sz w:val="20"/>
          <w:szCs w:val="20"/>
        </w:rPr>
      </w:pPr>
    </w:p>
    <w:p w14:paraId="215BFA42" w14:textId="77777777" w:rsidR="007B66FD" w:rsidRDefault="007B66FD" w:rsidP="00944337">
      <w:pPr>
        <w:spacing w:before="240" w:after="120" w:line="240" w:lineRule="auto"/>
        <w:ind w:left="426" w:hanging="426"/>
        <w:jc w:val="both"/>
        <w:rPr>
          <w:b/>
          <w:sz w:val="20"/>
          <w:szCs w:val="20"/>
        </w:rPr>
      </w:pPr>
    </w:p>
    <w:p w14:paraId="215BFA43" w14:textId="77777777" w:rsidR="006C7EB5" w:rsidRPr="00B028B0" w:rsidRDefault="006C7EB5">
      <w:pPr>
        <w:spacing w:before="240" w:after="120" w:line="240" w:lineRule="auto"/>
        <w:jc w:val="both"/>
        <w:rPr>
          <w:b/>
          <w:sz w:val="18"/>
          <w:szCs w:val="20"/>
          <w:lang w:val="en-US"/>
        </w:rPr>
      </w:pPr>
      <w:proofErr w:type="spellStart"/>
      <w:r w:rsidRPr="00B028B0">
        <w:rPr>
          <w:b/>
          <w:sz w:val="18"/>
          <w:szCs w:val="20"/>
          <w:lang w:val="en-US"/>
        </w:rPr>
        <w:t>Síguenos</w:t>
      </w:r>
      <w:proofErr w:type="spellEnd"/>
      <w:r w:rsidRPr="00B028B0">
        <w:rPr>
          <w:b/>
          <w:sz w:val="18"/>
          <w:szCs w:val="20"/>
          <w:lang w:val="en-US"/>
        </w:rPr>
        <w:t xml:space="preserve"> </w:t>
      </w:r>
      <w:proofErr w:type="spellStart"/>
      <w:r w:rsidRPr="00B028B0">
        <w:rPr>
          <w:b/>
          <w:sz w:val="18"/>
          <w:szCs w:val="20"/>
          <w:lang w:val="en-US"/>
        </w:rPr>
        <w:t>en</w:t>
      </w:r>
      <w:proofErr w:type="spellEnd"/>
      <w:r w:rsidRPr="00B028B0">
        <w:rPr>
          <w:b/>
          <w:sz w:val="18"/>
          <w:szCs w:val="20"/>
          <w:lang w:val="en-US"/>
        </w:rPr>
        <w:t>:</w:t>
      </w:r>
    </w:p>
    <w:p w14:paraId="215BFA44" w14:textId="77777777" w:rsidR="006C7EB5" w:rsidRPr="00B028B0" w:rsidRDefault="00000000">
      <w:pPr>
        <w:spacing w:before="240" w:after="120" w:line="240" w:lineRule="auto"/>
        <w:jc w:val="both"/>
        <w:rPr>
          <w:sz w:val="18"/>
          <w:szCs w:val="20"/>
          <w:lang w:val="en-US"/>
        </w:rPr>
      </w:pPr>
      <w:hyperlink r:id="rId10" w:history="1">
        <w:r w:rsidR="006C7EB5" w:rsidRPr="00B028B0">
          <w:rPr>
            <w:rStyle w:val="Hipervnculo"/>
            <w:sz w:val="18"/>
            <w:szCs w:val="20"/>
            <w:lang w:val="en-US"/>
          </w:rPr>
          <w:t>Facebook</w:t>
        </w:r>
      </w:hyperlink>
      <w:r w:rsidR="006C7EB5" w:rsidRPr="00B028B0">
        <w:rPr>
          <w:sz w:val="18"/>
          <w:szCs w:val="20"/>
          <w:lang w:val="en-US"/>
        </w:rPr>
        <w:t xml:space="preserve">   | </w:t>
      </w:r>
      <w:hyperlink r:id="rId11" w:history="1">
        <w:r w:rsidR="006C7EB5" w:rsidRPr="00B028B0">
          <w:rPr>
            <w:rStyle w:val="Hipervnculo"/>
            <w:sz w:val="18"/>
            <w:szCs w:val="20"/>
            <w:lang w:val="en-US"/>
          </w:rPr>
          <w:t>Twitter</w:t>
        </w:r>
      </w:hyperlink>
      <w:r w:rsidR="006C7EB5" w:rsidRPr="00B028B0">
        <w:rPr>
          <w:sz w:val="18"/>
          <w:szCs w:val="20"/>
          <w:lang w:val="en-US"/>
        </w:rPr>
        <w:t xml:space="preserve"> | </w:t>
      </w:r>
      <w:hyperlink r:id="rId12" w:history="1">
        <w:r w:rsidR="006C7EB5" w:rsidRPr="00B028B0">
          <w:rPr>
            <w:rStyle w:val="Hipervnculo"/>
            <w:sz w:val="18"/>
            <w:szCs w:val="20"/>
            <w:lang w:val="en-US"/>
          </w:rPr>
          <w:t>Instagram</w:t>
        </w:r>
      </w:hyperlink>
      <w:r w:rsidR="006C7EB5" w:rsidRPr="00B028B0">
        <w:rPr>
          <w:sz w:val="18"/>
          <w:szCs w:val="20"/>
          <w:lang w:val="en-US"/>
        </w:rPr>
        <w:t xml:space="preserve">  | </w:t>
      </w:r>
      <w:hyperlink r:id="rId13" w:history="1">
        <w:proofErr w:type="spellStart"/>
        <w:r w:rsidR="006C7EB5" w:rsidRPr="00B028B0">
          <w:rPr>
            <w:rStyle w:val="Hipervnculo"/>
            <w:sz w:val="18"/>
            <w:szCs w:val="20"/>
            <w:lang w:val="en-US"/>
          </w:rPr>
          <w:t>Youtube</w:t>
        </w:r>
        <w:proofErr w:type="spellEnd"/>
      </w:hyperlink>
      <w:r w:rsidR="006C7EB5" w:rsidRPr="00B028B0">
        <w:rPr>
          <w:sz w:val="18"/>
          <w:szCs w:val="20"/>
          <w:lang w:val="en-US"/>
        </w:rPr>
        <w:t xml:space="preserve"> | </w:t>
      </w:r>
      <w:hyperlink r:id="rId14" w:history="1">
        <w:r w:rsidR="006C7EB5" w:rsidRPr="00B028B0">
          <w:rPr>
            <w:rStyle w:val="Hipervnculo"/>
            <w:sz w:val="18"/>
            <w:szCs w:val="20"/>
            <w:lang w:val="en-US"/>
          </w:rPr>
          <w:t>Google My Business</w:t>
        </w:r>
      </w:hyperlink>
    </w:p>
    <w:sectPr w:rsidR="006C7EB5" w:rsidRPr="00B028B0" w:rsidSect="007B66FD">
      <w:headerReference w:type="default" r:id="rId15"/>
      <w:footerReference w:type="default" r:id="rId16"/>
      <w:pgSz w:w="11909" w:h="16834"/>
      <w:pgMar w:top="1075" w:right="852" w:bottom="993" w:left="1440" w:header="720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70C8" w14:textId="77777777" w:rsidR="00AB24BB" w:rsidRDefault="00AB24BB">
      <w:pPr>
        <w:spacing w:line="240" w:lineRule="auto"/>
      </w:pPr>
      <w:r>
        <w:separator/>
      </w:r>
    </w:p>
  </w:endnote>
  <w:endnote w:type="continuationSeparator" w:id="0">
    <w:p w14:paraId="3D0E7031" w14:textId="77777777" w:rsidR="00AB24BB" w:rsidRDefault="00AB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A4A" w14:textId="77777777" w:rsidR="001542ED" w:rsidRPr="005D64BB" w:rsidRDefault="001542ED" w:rsidP="007B66FD">
    <w:pPr>
      <w:ind w:hanging="709"/>
      <w:jc w:val="center"/>
      <w:rPr>
        <w:rFonts w:ascii="Calibri" w:hAnsi="Calibri"/>
        <w:b/>
        <w:color w:val="808080"/>
        <w:sz w:val="16"/>
      </w:rPr>
    </w:pPr>
    <w:r w:rsidRPr="005D64BB">
      <w:rPr>
        <w:rFonts w:ascii="Calibri" w:hAnsi="Calibri"/>
        <w:b/>
        <w:color w:val="808080"/>
        <w:sz w:val="16"/>
      </w:rPr>
      <w:t xml:space="preserve">Ruta del Vino Ribera del Duero | Plaza del Trigo 10, 3º - 09400 Aranda de Duero (Burgos) | Tel. (+34) 947 107 254 </w:t>
    </w:r>
    <w:hyperlink r:id="rId1" w:history="1">
      <w:r w:rsidR="00352E49">
        <w:rPr>
          <w:rStyle w:val="Hipervnculo"/>
          <w:rFonts w:ascii="Calibri" w:hAnsi="Calibri"/>
          <w:b/>
          <w:color w:val="808080"/>
          <w:sz w:val="16"/>
        </w:rPr>
        <w:t>info</w:t>
      </w:r>
      <w:r w:rsidRPr="005D64BB">
        <w:rPr>
          <w:rStyle w:val="Hipervnculo"/>
          <w:rFonts w:ascii="Calibri" w:hAnsi="Calibri"/>
          <w:b/>
          <w:color w:val="808080"/>
          <w:sz w:val="16"/>
        </w:rPr>
        <w:t>@riberate.com</w:t>
      </w:r>
    </w:hyperlink>
    <w:r w:rsidR="00352E49">
      <w:rPr>
        <w:rFonts w:ascii="Calibri" w:hAnsi="Calibri"/>
        <w:b/>
        <w:color w:val="808080"/>
        <w:sz w:val="16"/>
      </w:rPr>
      <w:t xml:space="preserve"> </w:t>
    </w:r>
    <w:r w:rsidRPr="005D64BB">
      <w:rPr>
        <w:rFonts w:ascii="Calibri" w:hAnsi="Calibri"/>
        <w:b/>
        <w:color w:val="808080"/>
        <w:sz w:val="16"/>
      </w:rPr>
      <w:t xml:space="preserve"> </w:t>
    </w:r>
    <w:r w:rsidRPr="00352E49">
      <w:rPr>
        <w:rFonts w:ascii="Calibri" w:hAnsi="Calibri"/>
        <w:b/>
        <w:color w:val="808080"/>
        <w:sz w:val="16"/>
      </w:rPr>
      <w:t>www.riberate.com</w:t>
    </w:r>
  </w:p>
  <w:p w14:paraId="215BFA4B" w14:textId="77777777" w:rsidR="001542ED" w:rsidRDefault="001542E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BFA4E" wp14:editId="215BFA4F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BFA56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2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3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BFA4E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30.75pt;margin-top:812.75pt;width:53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" stroked="f">
              <v:textbox>
                <w:txbxContent>
                  <w:p w14:paraId="215BFA56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4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5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BFA50" wp14:editId="215BFA51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BFA57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6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7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BFA50" id="Cuadro de texto 10" o:spid="_x0000_s1027" type="#_x0000_t202" style="position:absolute;margin-left:30.75pt;margin-top:812.75pt;width:53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" stroked="f">
              <v:textbox>
                <w:txbxContent>
                  <w:p w14:paraId="215BFA57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8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9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BFA52" wp14:editId="215BFA53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BFA58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0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1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BFA52" id="Cuadro de texto 9" o:spid="_x0000_s1028" type="#_x0000_t202" style="position:absolute;margin-left:30.75pt;margin-top:812.75pt;width:53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" stroked="f">
              <v:textbox>
                <w:txbxContent>
                  <w:p w14:paraId="215BFA58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2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3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5BFA54" wp14:editId="215BFA55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BFA59" w14:textId="77777777"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4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5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BFA54" id="Cuadro de texto 8" o:spid="_x0000_s1029" type="#_x0000_t202" style="position:absolute;margin-left:30.75pt;margin-top:812.75pt;width:53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" stroked="f">
              <v:textbox>
                <w:txbxContent>
                  <w:p w14:paraId="215BFA59" w14:textId="77777777"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6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7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A8C8" w14:textId="77777777" w:rsidR="00AB24BB" w:rsidRDefault="00AB24BB">
      <w:pPr>
        <w:spacing w:line="240" w:lineRule="auto"/>
      </w:pPr>
      <w:r>
        <w:separator/>
      </w:r>
    </w:p>
  </w:footnote>
  <w:footnote w:type="continuationSeparator" w:id="0">
    <w:p w14:paraId="02E09078" w14:textId="77777777" w:rsidR="00AB24BB" w:rsidRDefault="00AB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FA49" w14:textId="77777777" w:rsidR="00360179" w:rsidRDefault="00A7040C">
    <w:pPr>
      <w:jc w:val="center"/>
    </w:pPr>
    <w:r>
      <w:rPr>
        <w:noProof/>
        <w:lang w:val="es-ES" w:eastAsia="es-ES"/>
      </w:rPr>
      <w:drawing>
        <wp:inline distT="114300" distB="114300" distL="114300" distR="114300" wp14:anchorId="215BFA4C" wp14:editId="215BFA4D">
          <wp:extent cx="1414145" cy="623888"/>
          <wp:effectExtent l="0" t="0" r="0" b="508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178" cy="629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A4B"/>
    <w:multiLevelType w:val="multilevel"/>
    <w:tmpl w:val="D4F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C501C"/>
    <w:multiLevelType w:val="hybridMultilevel"/>
    <w:tmpl w:val="0A8AB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6D71"/>
    <w:multiLevelType w:val="multilevel"/>
    <w:tmpl w:val="9B24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3853265">
    <w:abstractNumId w:val="2"/>
  </w:num>
  <w:num w:numId="2" w16cid:durableId="1739937213">
    <w:abstractNumId w:val="0"/>
  </w:num>
  <w:num w:numId="3" w16cid:durableId="43044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79"/>
    <w:rsid w:val="000B2435"/>
    <w:rsid w:val="000C2E6A"/>
    <w:rsid w:val="000C45EC"/>
    <w:rsid w:val="000C75F0"/>
    <w:rsid w:val="000C7D65"/>
    <w:rsid w:val="000F66D9"/>
    <w:rsid w:val="001542ED"/>
    <w:rsid w:val="00191BE7"/>
    <w:rsid w:val="001D0DC3"/>
    <w:rsid w:val="001D4C19"/>
    <w:rsid w:val="001D4FF6"/>
    <w:rsid w:val="001E4276"/>
    <w:rsid w:val="00242479"/>
    <w:rsid w:val="00282609"/>
    <w:rsid w:val="002A19B0"/>
    <w:rsid w:val="002E1C10"/>
    <w:rsid w:val="002F00DF"/>
    <w:rsid w:val="003245F3"/>
    <w:rsid w:val="00352E49"/>
    <w:rsid w:val="00360179"/>
    <w:rsid w:val="0036271C"/>
    <w:rsid w:val="00367B88"/>
    <w:rsid w:val="003B1FF1"/>
    <w:rsid w:val="003C1009"/>
    <w:rsid w:val="003C144E"/>
    <w:rsid w:val="003F488B"/>
    <w:rsid w:val="004058EE"/>
    <w:rsid w:val="0043391D"/>
    <w:rsid w:val="004B1035"/>
    <w:rsid w:val="004D446D"/>
    <w:rsid w:val="0050002F"/>
    <w:rsid w:val="0056006F"/>
    <w:rsid w:val="005773C0"/>
    <w:rsid w:val="005932CF"/>
    <w:rsid w:val="00611CD7"/>
    <w:rsid w:val="006B2CD5"/>
    <w:rsid w:val="006C7EB5"/>
    <w:rsid w:val="006D6393"/>
    <w:rsid w:val="00771D4A"/>
    <w:rsid w:val="00791F3E"/>
    <w:rsid w:val="007A7203"/>
    <w:rsid w:val="007A7C35"/>
    <w:rsid w:val="007B66FD"/>
    <w:rsid w:val="007C21B4"/>
    <w:rsid w:val="007C44B1"/>
    <w:rsid w:val="007F3592"/>
    <w:rsid w:val="00806208"/>
    <w:rsid w:val="00874A97"/>
    <w:rsid w:val="008767B8"/>
    <w:rsid w:val="00886E11"/>
    <w:rsid w:val="00893197"/>
    <w:rsid w:val="008954FC"/>
    <w:rsid w:val="008A2BA6"/>
    <w:rsid w:val="008B29FF"/>
    <w:rsid w:val="00916441"/>
    <w:rsid w:val="00944337"/>
    <w:rsid w:val="00975955"/>
    <w:rsid w:val="009B7A66"/>
    <w:rsid w:val="009E69AF"/>
    <w:rsid w:val="00A0027A"/>
    <w:rsid w:val="00A23FF8"/>
    <w:rsid w:val="00A7040C"/>
    <w:rsid w:val="00AA3150"/>
    <w:rsid w:val="00AA3416"/>
    <w:rsid w:val="00AB24BB"/>
    <w:rsid w:val="00AC7BFC"/>
    <w:rsid w:val="00AD1ADA"/>
    <w:rsid w:val="00AD2591"/>
    <w:rsid w:val="00AE1DFF"/>
    <w:rsid w:val="00B028B0"/>
    <w:rsid w:val="00B11E7A"/>
    <w:rsid w:val="00B224C5"/>
    <w:rsid w:val="00B5487D"/>
    <w:rsid w:val="00B7013E"/>
    <w:rsid w:val="00B9799E"/>
    <w:rsid w:val="00BC4B17"/>
    <w:rsid w:val="00BE1DC8"/>
    <w:rsid w:val="00BE392F"/>
    <w:rsid w:val="00BE76FB"/>
    <w:rsid w:val="00C05D2D"/>
    <w:rsid w:val="00C47534"/>
    <w:rsid w:val="00C96973"/>
    <w:rsid w:val="00CC4ADD"/>
    <w:rsid w:val="00CC5F26"/>
    <w:rsid w:val="00CD149A"/>
    <w:rsid w:val="00D075FF"/>
    <w:rsid w:val="00D26B4B"/>
    <w:rsid w:val="00D65670"/>
    <w:rsid w:val="00DC6380"/>
    <w:rsid w:val="00E23031"/>
    <w:rsid w:val="00E56E27"/>
    <w:rsid w:val="00E942EE"/>
    <w:rsid w:val="00E94A36"/>
    <w:rsid w:val="00EA5118"/>
    <w:rsid w:val="00ED633E"/>
    <w:rsid w:val="00F2732B"/>
    <w:rsid w:val="00F40D15"/>
    <w:rsid w:val="00F9303E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BFA1B"/>
  <w15:docId w15:val="{EA7EB31C-ECF6-204D-A254-C03DA68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B1035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67B8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7B88"/>
    <w:rPr>
      <w:b/>
      <w:bCs/>
    </w:rPr>
  </w:style>
  <w:style w:type="table" w:styleId="Tablaconcuadrcula">
    <w:name w:val="Table Grid"/>
    <w:basedOn w:val="Tablanormal"/>
    <w:uiPriority w:val="39"/>
    <w:rsid w:val="006C7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2ED"/>
  </w:style>
  <w:style w:type="paragraph" w:styleId="Piedepgina">
    <w:name w:val="footer"/>
    <w:basedOn w:val="Normal"/>
    <w:link w:val="Piedepgina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riberate.com" TargetMode="External"/><Relationship Id="rId13" Type="http://schemas.openxmlformats.org/officeDocument/2006/relationships/hyperlink" Target="https://www.youtube.com/c/ribera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utavinoriber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taVinoRibe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utadelvinoriberadeldu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iberate.com" TargetMode="External"/><Relationship Id="rId14" Type="http://schemas.openxmlformats.org/officeDocument/2006/relationships/hyperlink" Target="https://g.page/r/CX6pXljHud0CEA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berate.com" TargetMode="External"/><Relationship Id="rId13" Type="http://schemas.openxmlformats.org/officeDocument/2006/relationships/hyperlink" Target="http://www.riberate.com" TargetMode="External"/><Relationship Id="rId3" Type="http://schemas.openxmlformats.org/officeDocument/2006/relationships/hyperlink" Target="http://www.riberate.com" TargetMode="External"/><Relationship Id="rId7" Type="http://schemas.openxmlformats.org/officeDocument/2006/relationships/hyperlink" Target="http://www.riberate.com" TargetMode="External"/><Relationship Id="rId12" Type="http://schemas.openxmlformats.org/officeDocument/2006/relationships/hyperlink" Target="mailto:info@riberate.com" TargetMode="External"/><Relationship Id="rId17" Type="http://schemas.openxmlformats.org/officeDocument/2006/relationships/hyperlink" Target="http://www.riberate.com" TargetMode="External"/><Relationship Id="rId2" Type="http://schemas.openxmlformats.org/officeDocument/2006/relationships/hyperlink" Target="mailto:info@riberate.com" TargetMode="External"/><Relationship Id="rId16" Type="http://schemas.openxmlformats.org/officeDocument/2006/relationships/hyperlink" Target="mailto:info@riberate.com" TargetMode="External"/><Relationship Id="rId1" Type="http://schemas.openxmlformats.org/officeDocument/2006/relationships/hyperlink" Target="mailto:info@riberate.com" TargetMode="External"/><Relationship Id="rId6" Type="http://schemas.openxmlformats.org/officeDocument/2006/relationships/hyperlink" Target="mailto:info@riberate.com" TargetMode="External"/><Relationship Id="rId11" Type="http://schemas.openxmlformats.org/officeDocument/2006/relationships/hyperlink" Target="http://www.riberate.com" TargetMode="External"/><Relationship Id="rId5" Type="http://schemas.openxmlformats.org/officeDocument/2006/relationships/hyperlink" Target="http://www.riberate.com" TargetMode="External"/><Relationship Id="rId15" Type="http://schemas.openxmlformats.org/officeDocument/2006/relationships/hyperlink" Target="http://www.riberate.com" TargetMode="External"/><Relationship Id="rId10" Type="http://schemas.openxmlformats.org/officeDocument/2006/relationships/hyperlink" Target="mailto:info@riberate.com" TargetMode="External"/><Relationship Id="rId4" Type="http://schemas.openxmlformats.org/officeDocument/2006/relationships/hyperlink" Target="mailto:info@riberate.com" TargetMode="External"/><Relationship Id="rId9" Type="http://schemas.openxmlformats.org/officeDocument/2006/relationships/hyperlink" Target="http://www.riberate.com" TargetMode="External"/><Relationship Id="rId14" Type="http://schemas.openxmlformats.org/officeDocument/2006/relationships/hyperlink" Target="mailto:info@riber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JCdXFgL63XvC7DBRtgbfQQeZg==">AMUW2mX/GIqIySsvIjXXW0rBV45AY7/3+oDSbt8xwv559nEekkje/sviBVuloDjPl7GPtJ+iDAz8DAWpNPyWcmK7cMZ3SkdnSl3kGokFRIqdEfvE6csfooSrorQg5yAK8x+a7nWiHqZt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 GB</cp:lastModifiedBy>
  <cp:revision>70</cp:revision>
  <dcterms:created xsi:type="dcterms:W3CDTF">2021-12-22T11:45:00Z</dcterms:created>
  <dcterms:modified xsi:type="dcterms:W3CDTF">2023-01-19T10:22:00Z</dcterms:modified>
</cp:coreProperties>
</file>