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700099" w14:textId="4CE66A13" w:rsidR="008A4C6D" w:rsidRDefault="0037611F" w:rsidP="008A4C6D">
      <w:pPr>
        <w:pStyle w:val="Puesto"/>
      </w:pPr>
      <w:r>
        <w:t xml:space="preserve">La Ruta del Vino </w:t>
      </w:r>
      <w:r w:rsidR="009D2761">
        <w:t xml:space="preserve">ya es un destino </w:t>
      </w:r>
      <w:r w:rsidR="009D2761" w:rsidRPr="009D2761">
        <w:rPr>
          <w:i/>
        </w:rPr>
        <w:t>‘Smart’</w:t>
      </w:r>
    </w:p>
    <w:p w14:paraId="090906D6" w14:textId="77777777" w:rsidR="005E0BB2" w:rsidRDefault="005E0BB2" w:rsidP="00451EA4">
      <w:pPr>
        <w:spacing w:line="340" w:lineRule="exact"/>
        <w:jc w:val="both"/>
        <w:rPr>
          <w:rFonts w:eastAsia="Times New Roman" w:cs="Futura"/>
        </w:rPr>
      </w:pPr>
    </w:p>
    <w:p w14:paraId="0F292DF1" w14:textId="773C6CD2" w:rsidR="00BF1A64" w:rsidRPr="008A4C6D" w:rsidRDefault="008A4C6D" w:rsidP="00451EA4">
      <w:pPr>
        <w:spacing w:line="340" w:lineRule="exact"/>
        <w:jc w:val="both"/>
        <w:rPr>
          <w:rFonts w:eastAsia="Times New Roman" w:cs="Futura"/>
          <w:color w:val="A50065"/>
          <w:sz w:val="26"/>
          <w:szCs w:val="26"/>
        </w:rPr>
      </w:pPr>
      <w:r w:rsidRPr="008A4C6D">
        <w:rPr>
          <w:rFonts w:ascii="Arial" w:eastAsia="Times New Roman" w:hAnsi="Arial" w:cs="Arial"/>
          <w:color w:val="A50065"/>
          <w:sz w:val="26"/>
          <w:szCs w:val="26"/>
        </w:rPr>
        <w:t>■</w:t>
      </w:r>
      <w:r w:rsidRPr="008A4C6D">
        <w:rPr>
          <w:rFonts w:eastAsia="Times New Roman" w:cs="Futura" w:hint="eastAsia"/>
          <w:color w:val="A50065"/>
          <w:sz w:val="26"/>
          <w:szCs w:val="26"/>
        </w:rPr>
        <w:t xml:space="preserve"> </w:t>
      </w:r>
      <w:r w:rsidR="00841A13">
        <w:rPr>
          <w:rFonts w:eastAsia="Times New Roman" w:cs="Futura"/>
          <w:color w:val="A50065"/>
          <w:sz w:val="26"/>
          <w:szCs w:val="26"/>
        </w:rPr>
        <w:t xml:space="preserve">La </w:t>
      </w:r>
      <w:r w:rsidR="009D2761">
        <w:rPr>
          <w:rFonts w:eastAsia="Times New Roman" w:cs="Futura"/>
          <w:color w:val="A50065"/>
          <w:sz w:val="26"/>
          <w:szCs w:val="26"/>
        </w:rPr>
        <w:t xml:space="preserve">Ruta del Vino Ribera del Duero ha presentado hoy su proyecto de señalización turística inteligente, lo que la convierte en la primera Ruta del Vino </w:t>
      </w:r>
      <w:r w:rsidR="009D2761" w:rsidRPr="009D2761">
        <w:rPr>
          <w:rFonts w:eastAsia="Times New Roman" w:cs="Futura"/>
          <w:i/>
          <w:color w:val="A50065"/>
          <w:sz w:val="26"/>
          <w:szCs w:val="26"/>
        </w:rPr>
        <w:t>‘Smart Destination’</w:t>
      </w:r>
      <w:r w:rsidR="009D2761">
        <w:rPr>
          <w:rFonts w:eastAsia="Times New Roman" w:cs="Futura"/>
          <w:color w:val="A50065"/>
          <w:sz w:val="26"/>
          <w:szCs w:val="26"/>
        </w:rPr>
        <w:t xml:space="preserve"> de España</w:t>
      </w:r>
      <w:r w:rsidR="00841A13">
        <w:rPr>
          <w:rFonts w:eastAsia="Times New Roman" w:cs="Futura"/>
          <w:color w:val="A50065"/>
          <w:sz w:val="26"/>
          <w:szCs w:val="26"/>
        </w:rPr>
        <w:t>.</w:t>
      </w:r>
    </w:p>
    <w:p w14:paraId="3A57FB89" w14:textId="77777777" w:rsidR="005E0BB2" w:rsidRPr="0026091A" w:rsidRDefault="005E0BB2" w:rsidP="0026091A">
      <w:pPr>
        <w:spacing w:after="120" w:line="340" w:lineRule="exact"/>
        <w:jc w:val="both"/>
        <w:rPr>
          <w:rFonts w:eastAsia="Times New Roman" w:cs="Futura"/>
        </w:rPr>
      </w:pPr>
      <w:r w:rsidRPr="0026091A">
        <w:rPr>
          <w:rFonts w:eastAsia="Times New Roman" w:cs="Futura"/>
          <w:bCs/>
          <w:noProof/>
          <w:color w:val="7F0D4E"/>
          <w:spacing w:val="-8"/>
          <w:lang w:eastAsia="es-ES_tradnl"/>
        </w:rPr>
        <w:drawing>
          <wp:inline distT="0" distB="0" distL="0" distR="0" wp14:anchorId="220E470B" wp14:editId="18C848AA">
            <wp:extent cx="4676140" cy="66141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 de prensa-01.jpg"/>
                    <pic:cNvPicPr/>
                  </pic:nvPicPr>
                  <pic:blipFill>
                    <a:blip r:embed="rId7">
                      <a:extLst>
                        <a:ext uri="{28A0092B-C50C-407E-A947-70E740481C1C}">
                          <a14:useLocalDpi xmlns:a14="http://schemas.microsoft.com/office/drawing/2010/main" val="0"/>
                        </a:ext>
                      </a:extLst>
                    </a:blip>
                    <a:stretch>
                      <a:fillRect/>
                    </a:stretch>
                  </pic:blipFill>
                  <pic:spPr>
                    <a:xfrm>
                      <a:off x="0" y="0"/>
                      <a:ext cx="4676140" cy="6614160"/>
                    </a:xfrm>
                    <a:prstGeom prst="rect">
                      <a:avLst/>
                    </a:prstGeom>
                  </pic:spPr>
                </pic:pic>
              </a:graphicData>
            </a:graphic>
          </wp:inline>
        </w:drawing>
      </w:r>
    </w:p>
    <w:p w14:paraId="758672A4" w14:textId="3BFC4D26" w:rsidR="008A4C6D" w:rsidRPr="0020540B" w:rsidRDefault="00841A13" w:rsidP="00057917">
      <w:pPr>
        <w:spacing w:after="60" w:line="276" w:lineRule="auto"/>
        <w:jc w:val="both"/>
        <w:rPr>
          <w:rFonts w:eastAsia="Times New Roman" w:cs="Futura"/>
          <w:b/>
          <w:sz w:val="22"/>
          <w:szCs w:val="22"/>
        </w:rPr>
      </w:pPr>
      <w:r>
        <w:rPr>
          <w:rFonts w:eastAsia="Times New Roman" w:cs="Futura"/>
          <w:b/>
          <w:sz w:val="22"/>
          <w:szCs w:val="22"/>
        </w:rPr>
        <w:t>Aranda de Duero, 2</w:t>
      </w:r>
      <w:r w:rsidR="009D2761">
        <w:rPr>
          <w:rFonts w:eastAsia="Times New Roman" w:cs="Futura"/>
          <w:b/>
          <w:sz w:val="22"/>
          <w:szCs w:val="22"/>
        </w:rPr>
        <w:t>0 de septiembre</w:t>
      </w:r>
      <w:r w:rsidR="008A4C6D" w:rsidRPr="0020540B">
        <w:rPr>
          <w:rFonts w:eastAsia="Times New Roman" w:cs="Futura"/>
          <w:b/>
          <w:sz w:val="22"/>
          <w:szCs w:val="22"/>
        </w:rPr>
        <w:t xml:space="preserve"> 2016</w:t>
      </w:r>
    </w:p>
    <w:p w14:paraId="08F8E0E3" w14:textId="6EC267EC" w:rsidR="009D2761" w:rsidRDefault="009D2761" w:rsidP="00057917">
      <w:pPr>
        <w:spacing w:before="240" w:after="120" w:line="276" w:lineRule="auto"/>
        <w:jc w:val="both"/>
        <w:rPr>
          <w:rFonts w:eastAsia="Times New Roman" w:cs="Futura"/>
          <w:sz w:val="22"/>
          <w:szCs w:val="22"/>
        </w:rPr>
      </w:pPr>
      <w:r>
        <w:rPr>
          <w:rFonts w:eastAsia="Times New Roman" w:cs="Futura"/>
          <w:sz w:val="22"/>
          <w:szCs w:val="22"/>
        </w:rPr>
        <w:t xml:space="preserve">En una firme apuesta por la innovación turística, la Ruta del Vino Ribera del Duero ha presentado hoy de forma oficial su proyecto de señalización turística inteligente. Un nuevo sistema de información que la convertirá en la primera Ruta del Vino Inteligente de España, gracias a la tecnología conocida como </w:t>
      </w:r>
      <w:r w:rsidRPr="009D2761">
        <w:rPr>
          <w:rFonts w:eastAsia="Times New Roman" w:cs="Futura"/>
          <w:i/>
          <w:sz w:val="22"/>
          <w:szCs w:val="22"/>
        </w:rPr>
        <w:t>‘Beacons’</w:t>
      </w:r>
      <w:r>
        <w:rPr>
          <w:rFonts w:eastAsia="Times New Roman" w:cs="Futura"/>
          <w:sz w:val="22"/>
          <w:szCs w:val="22"/>
        </w:rPr>
        <w:t xml:space="preserve"> que, en las próximas semanas, quedará completamente implantada en las señales peatonales que este Consorcio turístico tiene instaladas en todos y cada uno de los municipios asociados.</w:t>
      </w:r>
      <w:r w:rsidR="00807A46">
        <w:rPr>
          <w:rFonts w:eastAsia="Times New Roman" w:cs="Futura"/>
          <w:sz w:val="22"/>
          <w:szCs w:val="22"/>
        </w:rPr>
        <w:t xml:space="preserve"> En total serán 103 puntos que enviarán de forma gratuita y mediante Bluetooth información turística a los dispositivos móviles </w:t>
      </w:r>
      <w:r w:rsidR="00D75055">
        <w:rPr>
          <w:rFonts w:eastAsia="Times New Roman" w:cs="Futura"/>
          <w:sz w:val="22"/>
          <w:szCs w:val="22"/>
        </w:rPr>
        <w:t>que se encuentren en proximidad a través de la aplicación de viajes Inventrip.</w:t>
      </w:r>
    </w:p>
    <w:p w14:paraId="5FE87BE9" w14:textId="3D02D251" w:rsidR="009D2761" w:rsidRDefault="009D2761" w:rsidP="00057917">
      <w:pPr>
        <w:spacing w:before="240" w:after="120" w:line="276" w:lineRule="auto"/>
        <w:jc w:val="both"/>
        <w:rPr>
          <w:rFonts w:eastAsia="Times New Roman" w:cs="Futura"/>
          <w:sz w:val="22"/>
          <w:szCs w:val="22"/>
        </w:rPr>
      </w:pPr>
      <w:r>
        <w:rPr>
          <w:rFonts w:eastAsia="Times New Roman" w:cs="Futura"/>
          <w:sz w:val="22"/>
          <w:szCs w:val="22"/>
        </w:rPr>
        <w:t>Al acto han asistido, entre otros, el Director General de Turismo de Castilla y León, D. Javier Ramírez Utrilla, que ha repasado los éxitos cosechados por la Ruta en sus 10 años de andadura y ha animado a sus integrantes a s</w:t>
      </w:r>
      <w:bookmarkStart w:id="0" w:name="_GoBack"/>
      <w:bookmarkEnd w:id="0"/>
      <w:r>
        <w:rPr>
          <w:rFonts w:eastAsia="Times New Roman" w:cs="Futura"/>
          <w:sz w:val="22"/>
          <w:szCs w:val="22"/>
        </w:rPr>
        <w:t>eguir trabajando por la excelencia enoturística.</w:t>
      </w:r>
    </w:p>
    <w:p w14:paraId="6CE87C1D" w14:textId="2CC4E075" w:rsidR="00740A95" w:rsidRDefault="00740A95" w:rsidP="00057917">
      <w:pPr>
        <w:spacing w:before="240" w:after="120" w:line="276" w:lineRule="auto"/>
        <w:jc w:val="both"/>
        <w:rPr>
          <w:rFonts w:eastAsia="Times New Roman" w:cs="Futura"/>
          <w:b/>
          <w:color w:val="FF0000"/>
          <w:sz w:val="22"/>
          <w:szCs w:val="22"/>
        </w:rPr>
      </w:pPr>
      <w:r>
        <w:rPr>
          <w:rFonts w:eastAsia="Times New Roman" w:cs="Futura"/>
          <w:b/>
          <w:noProof/>
          <w:color w:val="FF0000"/>
          <w:sz w:val="22"/>
          <w:szCs w:val="22"/>
          <w:lang w:eastAsia="es-ES_tradnl"/>
        </w:rPr>
        <w:lastRenderedPageBreak/>
        <w:drawing>
          <wp:inline distT="0" distB="0" distL="0" distR="0" wp14:anchorId="2AE0F7C3" wp14:editId="0C516321">
            <wp:extent cx="4634739" cy="2691525"/>
            <wp:effectExtent l="0" t="0" r="0" b="1270"/>
            <wp:docPr id="2" name="Imagen 2" descr="wetransfer-2bd4a8/Director%20General%20de%20turismo%20acompañado%20de%20Ruta%20del%20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ransfer-2bd4a8/Director%20General%20de%20turismo%20acompañado%20de%20Ruta%20del%20Vin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8957" cy="2705589"/>
                    </a:xfrm>
                    <a:prstGeom prst="rect">
                      <a:avLst/>
                    </a:prstGeom>
                    <a:noFill/>
                    <a:ln>
                      <a:noFill/>
                    </a:ln>
                  </pic:spPr>
                </pic:pic>
              </a:graphicData>
            </a:graphic>
          </wp:inline>
        </w:drawing>
      </w:r>
    </w:p>
    <w:p w14:paraId="5F0A9213" w14:textId="3EF10058" w:rsidR="00C055B9" w:rsidRDefault="00C055B9" w:rsidP="00057917">
      <w:pPr>
        <w:spacing w:before="240" w:after="120" w:line="276" w:lineRule="auto"/>
        <w:jc w:val="both"/>
        <w:rPr>
          <w:rFonts w:eastAsia="Times New Roman" w:cs="Futura"/>
          <w:color w:val="A50065"/>
          <w:sz w:val="22"/>
          <w:szCs w:val="22"/>
        </w:rPr>
      </w:pPr>
      <w:r w:rsidRPr="00C055B9">
        <w:rPr>
          <w:rFonts w:eastAsia="Times New Roman" w:cs="Futura"/>
          <w:color w:val="A50065"/>
          <w:sz w:val="22"/>
          <w:szCs w:val="22"/>
        </w:rPr>
        <w:t>Javier Ramírez Utrilla, Director General de Turismo de Castilla y León asiste a la presentac</w:t>
      </w:r>
      <w:r w:rsidRPr="00C055B9">
        <w:rPr>
          <w:rFonts w:eastAsia="Times New Roman" w:cs="Futura"/>
          <w:color w:val="A50065"/>
          <w:sz w:val="22"/>
          <w:szCs w:val="22"/>
        </w:rPr>
        <w:t>ión de la Ruta del Vino Smart: U</w:t>
      </w:r>
      <w:r w:rsidRPr="00C055B9">
        <w:rPr>
          <w:rFonts w:eastAsia="Times New Roman" w:cs="Futura"/>
          <w:color w:val="A50065"/>
          <w:sz w:val="22"/>
          <w:szCs w:val="22"/>
        </w:rPr>
        <w:t>na Ruta inteligente</w:t>
      </w:r>
    </w:p>
    <w:p w14:paraId="3EA71220" w14:textId="77777777" w:rsidR="00C055B9" w:rsidRPr="00C055B9" w:rsidRDefault="00C055B9" w:rsidP="00057917">
      <w:pPr>
        <w:spacing w:before="240" w:after="120" w:line="276" w:lineRule="auto"/>
        <w:jc w:val="both"/>
        <w:rPr>
          <w:rFonts w:eastAsia="Times New Roman" w:cs="Futura"/>
          <w:color w:val="A50065"/>
          <w:sz w:val="22"/>
          <w:szCs w:val="22"/>
        </w:rPr>
      </w:pPr>
    </w:p>
    <w:p w14:paraId="55F115E5" w14:textId="1CC5120C" w:rsidR="00D75055" w:rsidRDefault="00807A46" w:rsidP="00057917">
      <w:pPr>
        <w:spacing w:before="240" w:after="120" w:line="276" w:lineRule="auto"/>
        <w:jc w:val="both"/>
        <w:rPr>
          <w:rFonts w:eastAsia="Times New Roman" w:cs="Futura"/>
          <w:sz w:val="22"/>
          <w:szCs w:val="22"/>
        </w:rPr>
      </w:pPr>
      <w:r>
        <w:rPr>
          <w:rFonts w:eastAsia="Times New Roman" w:cs="Futura"/>
          <w:sz w:val="22"/>
          <w:szCs w:val="22"/>
        </w:rPr>
        <w:t>Tras la presentación del proyecto, los asistentes se han trasladado a las inmediaciones de Santa María La Real (Aranda de Duero) para comprobar in situ cómo funcionan los beacons y la aplicación tur</w:t>
      </w:r>
      <w:r w:rsidR="00C23CFD">
        <w:rPr>
          <w:rFonts w:eastAsia="Times New Roman" w:cs="Futura"/>
          <w:sz w:val="22"/>
          <w:szCs w:val="22"/>
        </w:rPr>
        <w:t xml:space="preserve">ística Inventrip en </w:t>
      </w:r>
      <w:r>
        <w:rPr>
          <w:rFonts w:eastAsia="Times New Roman" w:cs="Futura"/>
          <w:sz w:val="22"/>
          <w:szCs w:val="22"/>
        </w:rPr>
        <w:t xml:space="preserve"> una </w:t>
      </w:r>
      <w:r w:rsidR="00C23CFD">
        <w:rPr>
          <w:rFonts w:eastAsia="Times New Roman" w:cs="Futura"/>
          <w:sz w:val="22"/>
          <w:szCs w:val="22"/>
        </w:rPr>
        <w:t xml:space="preserve">de las </w:t>
      </w:r>
      <w:r>
        <w:rPr>
          <w:rFonts w:eastAsia="Times New Roman" w:cs="Futura"/>
          <w:sz w:val="22"/>
          <w:szCs w:val="22"/>
        </w:rPr>
        <w:t>señal</w:t>
      </w:r>
      <w:r w:rsidR="00C23CFD">
        <w:rPr>
          <w:rFonts w:eastAsia="Times New Roman" w:cs="Futura"/>
          <w:sz w:val="22"/>
          <w:szCs w:val="22"/>
        </w:rPr>
        <w:t>es que la Ruta tiene instaladas en el entorno de la iglesia y que ha servido como señal</w:t>
      </w:r>
      <w:r>
        <w:rPr>
          <w:rFonts w:eastAsia="Times New Roman" w:cs="Futura"/>
          <w:sz w:val="22"/>
          <w:szCs w:val="22"/>
        </w:rPr>
        <w:t xml:space="preserve"> piloto</w:t>
      </w:r>
      <w:r w:rsidR="00C23CFD">
        <w:rPr>
          <w:rFonts w:eastAsia="Times New Roman" w:cs="Futura"/>
          <w:sz w:val="22"/>
          <w:szCs w:val="22"/>
        </w:rPr>
        <w:t>.</w:t>
      </w:r>
    </w:p>
    <w:p w14:paraId="738FD448" w14:textId="5181F54B" w:rsidR="008A4C6D" w:rsidRPr="0020540B" w:rsidRDefault="00AD36CD" w:rsidP="00057917">
      <w:pPr>
        <w:spacing w:before="240" w:after="120" w:line="276" w:lineRule="auto"/>
        <w:jc w:val="both"/>
        <w:rPr>
          <w:rFonts w:eastAsia="Times New Roman" w:cs="Futura"/>
          <w:color w:val="A50065"/>
          <w:sz w:val="22"/>
          <w:szCs w:val="22"/>
        </w:rPr>
      </w:pPr>
      <w:r>
        <w:rPr>
          <w:rFonts w:eastAsia="Times New Roman" w:cs="Futura"/>
          <w:color w:val="A50065"/>
          <w:sz w:val="22"/>
          <w:szCs w:val="22"/>
        </w:rPr>
        <w:t>S</w:t>
      </w:r>
      <w:r w:rsidR="008A4C6D" w:rsidRPr="0020540B">
        <w:rPr>
          <w:rFonts w:eastAsia="Times New Roman" w:cs="Futura"/>
          <w:color w:val="A50065"/>
          <w:sz w:val="22"/>
          <w:szCs w:val="22"/>
        </w:rPr>
        <w:t xml:space="preserve">obre la Ruta del Vino Ribera del Duero  </w:t>
      </w:r>
    </w:p>
    <w:p w14:paraId="6FCFCD28" w14:textId="77777777" w:rsidR="008A4C6D" w:rsidRPr="0020540B" w:rsidRDefault="008A4C6D" w:rsidP="00057917">
      <w:pPr>
        <w:spacing w:after="120" w:line="276" w:lineRule="auto"/>
        <w:jc w:val="both"/>
        <w:rPr>
          <w:rFonts w:eastAsia="Times New Roman" w:cs="Futura"/>
          <w:sz w:val="22"/>
          <w:szCs w:val="22"/>
        </w:rPr>
      </w:pPr>
      <w:r w:rsidRPr="0020540B">
        <w:rPr>
          <w:rFonts w:eastAsia="Times New Roman" w:cs="Futura"/>
          <w:sz w:val="22"/>
          <w:szCs w:val="22"/>
        </w:rPr>
        <w:t xml:space="preserve">El Consorcio Ruta del Vino Ribera del Duero es el organismo de promoción enoturística de la Ribera del Duero, cuyo territorio se asienta en las provincias de Burgos, Segovia, Soria y Valladolid. Está integrado por cinco asociaciones empresariales, el Consejo Regulador y 56 municipios. Consecuencia de la participación de estas localidades ya han podido incorporarse al Consorcio como entidades adheridas 57 </w:t>
      </w:r>
      <w:r w:rsidRPr="0020540B">
        <w:rPr>
          <w:rFonts w:eastAsia="Times New Roman" w:cs="Futura"/>
          <w:sz w:val="22"/>
          <w:szCs w:val="22"/>
        </w:rPr>
        <w:lastRenderedPageBreak/>
        <w:t>bodegas, 19 restaurantes, 25 alojamientos, nueve enotecas y comercios especializados, tres agencias de viajes, dos spas, bares de vinos, además de 20 museos y centros de interpretación.</w:t>
      </w:r>
    </w:p>
    <w:p w14:paraId="11FE733E" w14:textId="77777777" w:rsidR="008A4C6D" w:rsidRPr="0020540B" w:rsidRDefault="008A4C6D" w:rsidP="00057917">
      <w:pPr>
        <w:spacing w:after="120" w:line="276" w:lineRule="auto"/>
        <w:jc w:val="both"/>
        <w:rPr>
          <w:rFonts w:eastAsia="Times New Roman" w:cs="Futura"/>
          <w:sz w:val="22"/>
          <w:szCs w:val="22"/>
        </w:rPr>
      </w:pPr>
      <w:r w:rsidRPr="0020540B">
        <w:rPr>
          <w:rFonts w:eastAsia="Times New Roman" w:cs="Futura"/>
          <w:sz w:val="22"/>
          <w:szCs w:val="22"/>
        </w:rPr>
        <w:t xml:space="preserve">La Ribera del Duero se extiende por una franja de 115 kilómetros de este a oeste, en las que se cultivan unas 21.000 hectáreas de viñedo, que permiten embotellar casi 50 millones de litros de vino anualmente. </w:t>
      </w:r>
    </w:p>
    <w:p w14:paraId="4372B172" w14:textId="6997C0CD" w:rsidR="00E83391" w:rsidRPr="0020540B" w:rsidRDefault="008A4C6D" w:rsidP="00057917">
      <w:pPr>
        <w:spacing w:after="120" w:line="276" w:lineRule="auto"/>
        <w:jc w:val="both"/>
        <w:rPr>
          <w:sz w:val="22"/>
          <w:szCs w:val="22"/>
        </w:rPr>
      </w:pPr>
      <w:r w:rsidRPr="0020540B">
        <w:rPr>
          <w:rFonts w:eastAsia="Times New Roman" w:cs="Futura"/>
          <w:sz w:val="22"/>
          <w:szCs w:val="22"/>
        </w:rPr>
        <w:t>El Consorcio Ruta del Vino Ribera del Duro tiene su sede en Aranda de Duero y está presidido por Miguel Ángel Gayubo.</w:t>
      </w:r>
    </w:p>
    <w:sectPr w:rsidR="00E83391" w:rsidRPr="0020540B" w:rsidSect="0020540B">
      <w:headerReference w:type="even" r:id="rId9"/>
      <w:headerReference w:type="default" r:id="rId10"/>
      <w:footerReference w:type="even" r:id="rId11"/>
      <w:footerReference w:type="default" r:id="rId12"/>
      <w:headerReference w:type="first" r:id="rId13"/>
      <w:pgSz w:w="11900" w:h="16840"/>
      <w:pgMar w:top="3238" w:right="1134" w:bottom="1871" w:left="3402" w:header="993"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8FDB1" w14:textId="77777777" w:rsidR="003C6CA4" w:rsidRDefault="003C6CA4" w:rsidP="0018285E">
      <w:r>
        <w:separator/>
      </w:r>
    </w:p>
  </w:endnote>
  <w:endnote w:type="continuationSeparator" w:id="0">
    <w:p w14:paraId="7EC07210" w14:textId="77777777" w:rsidR="003C6CA4" w:rsidRDefault="003C6CA4" w:rsidP="00182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Futura Lt BT">
    <w:charset w:val="00"/>
    <w:family w:val="auto"/>
    <w:pitch w:val="variable"/>
    <w:sig w:usb0="80000067" w:usb1="00000000" w:usb2="00000000" w:usb3="00000000" w:csb0="000001FB" w:csb1="00000000"/>
  </w:font>
  <w:font w:name="Lucida Grande">
    <w:panose1 w:val="020B0600040502020204"/>
    <w:charset w:val="00"/>
    <w:family w:val="auto"/>
    <w:pitch w:val="variable"/>
    <w:sig w:usb0="E1000AEF" w:usb1="5000A1FF" w:usb2="00000000" w:usb3="00000000" w:csb0="000001BF" w:csb1="00000000"/>
  </w:font>
  <w:font w:name="Futura Md BT">
    <w:charset w:val="00"/>
    <w:family w:val="auto"/>
    <w:pitch w:val="variable"/>
    <w:sig w:usb0="80000067" w:usb1="00000000" w:usb2="00000000" w:usb3="00000000" w:csb0="000001FB" w:csb1="00000000"/>
  </w:font>
  <w:font w:name="ＭＳ ゴシック">
    <w:charset w:val="80"/>
    <w:family w:val="auto"/>
    <w:pitch w:val="variable"/>
    <w:sig w:usb0="E00002FF" w:usb1="6AC7FDFB" w:usb2="08000012" w:usb3="00000000" w:csb0="0002009F" w:csb1="00000000"/>
  </w:font>
  <w:font w:name="Futura">
    <w:altName w:val="Segoe UI"/>
    <w:charset w:val="00"/>
    <w:family w:val="auto"/>
    <w:pitch w:val="variable"/>
    <w:sig w:usb0="00000000"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A7E9C8" w14:textId="77777777" w:rsidR="00CE4118" w:rsidRDefault="00CE4118" w:rsidP="009B1C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C06344" w14:textId="77777777" w:rsidR="005E0BB2" w:rsidRDefault="005E0BB2" w:rsidP="00CE4118">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416681965"/>
      <w:docPartObj>
        <w:docPartGallery w:val="Page Numbers (Bottom of Page)"/>
        <w:docPartUnique/>
      </w:docPartObj>
    </w:sdtPr>
    <w:sdtEndPr/>
    <w:sdtContent>
      <w:sdt>
        <w:sdtPr>
          <w:id w:val="-1769616900"/>
          <w:docPartObj>
            <w:docPartGallery w:val="Page Numbers (Top of Page)"/>
            <w:docPartUnique/>
          </w:docPartObj>
        </w:sdtPr>
        <w:sdtEndPr/>
        <w:sdtContent>
          <w:p w14:paraId="39A959B6" w14:textId="77777777" w:rsidR="00DB257A" w:rsidRDefault="00DB257A">
            <w:pPr>
              <w:pStyle w:val="Piedepgina"/>
              <w:jc w:val="right"/>
            </w:pPr>
          </w:p>
          <w:p w14:paraId="3B4BFBEF" w14:textId="77777777" w:rsidR="00DB257A" w:rsidRDefault="00DB257A">
            <w:pPr>
              <w:pStyle w:val="Piedepgina"/>
              <w:jc w:val="right"/>
            </w:pPr>
          </w:p>
          <w:p w14:paraId="730DC6F0" w14:textId="77777777" w:rsidR="00DB257A" w:rsidRDefault="00DB257A">
            <w:pPr>
              <w:pStyle w:val="Piedepgina"/>
              <w:jc w:val="right"/>
            </w:pPr>
          </w:p>
          <w:p w14:paraId="75579F62" w14:textId="77777777" w:rsidR="00DB257A" w:rsidRDefault="00DB257A">
            <w:pPr>
              <w:pStyle w:val="Piedepgina"/>
              <w:jc w:val="right"/>
            </w:pPr>
          </w:p>
          <w:p w14:paraId="0FF6E6D5" w14:textId="77777777" w:rsidR="00DB257A" w:rsidRDefault="00DB257A">
            <w:pPr>
              <w:pStyle w:val="Piedepgina"/>
              <w:jc w:val="right"/>
            </w:pPr>
          </w:p>
          <w:p w14:paraId="50E788BE" w14:textId="30E37C13" w:rsidR="0026091A" w:rsidRDefault="0026091A">
            <w:pPr>
              <w:pStyle w:val="Piedepgina"/>
              <w:jc w:val="right"/>
            </w:pPr>
            <w:r w:rsidRPr="0026091A">
              <w:rPr>
                <w:rFonts w:cs="Futura"/>
                <w:sz w:val="22"/>
                <w:szCs w:val="22"/>
                <w:lang w:val="es-ES"/>
              </w:rPr>
              <w:t xml:space="preserve">Página </w:t>
            </w:r>
            <w:r w:rsidRPr="0026091A">
              <w:rPr>
                <w:rFonts w:cs="Futura"/>
                <w:b/>
                <w:bCs/>
                <w:sz w:val="22"/>
                <w:szCs w:val="22"/>
              </w:rPr>
              <w:fldChar w:fldCharType="begin"/>
            </w:r>
            <w:r w:rsidRPr="0026091A">
              <w:rPr>
                <w:rFonts w:cs="Futura"/>
                <w:b/>
                <w:bCs/>
                <w:sz w:val="22"/>
                <w:szCs w:val="22"/>
              </w:rPr>
              <w:instrText>PAGE</w:instrText>
            </w:r>
            <w:r w:rsidRPr="0026091A">
              <w:rPr>
                <w:rFonts w:cs="Futura"/>
                <w:b/>
                <w:bCs/>
                <w:sz w:val="22"/>
                <w:szCs w:val="22"/>
              </w:rPr>
              <w:fldChar w:fldCharType="separate"/>
            </w:r>
            <w:r w:rsidR="00C055B9">
              <w:rPr>
                <w:rFonts w:cs="Futura"/>
                <w:b/>
                <w:bCs/>
                <w:noProof/>
                <w:sz w:val="22"/>
                <w:szCs w:val="22"/>
              </w:rPr>
              <w:t>1</w:t>
            </w:r>
            <w:r w:rsidRPr="0026091A">
              <w:rPr>
                <w:rFonts w:cs="Futura"/>
                <w:b/>
                <w:bCs/>
                <w:sz w:val="22"/>
                <w:szCs w:val="22"/>
              </w:rPr>
              <w:fldChar w:fldCharType="end"/>
            </w:r>
            <w:r w:rsidRPr="0026091A">
              <w:rPr>
                <w:rFonts w:cs="Futura"/>
                <w:sz w:val="22"/>
                <w:szCs w:val="22"/>
                <w:lang w:val="es-ES"/>
              </w:rPr>
              <w:t xml:space="preserve"> de </w:t>
            </w:r>
            <w:r w:rsidRPr="0026091A">
              <w:rPr>
                <w:rFonts w:cs="Futura"/>
                <w:b/>
                <w:bCs/>
                <w:sz w:val="22"/>
                <w:szCs w:val="22"/>
              </w:rPr>
              <w:fldChar w:fldCharType="begin"/>
            </w:r>
            <w:r w:rsidRPr="0026091A">
              <w:rPr>
                <w:rFonts w:cs="Futura"/>
                <w:b/>
                <w:bCs/>
                <w:sz w:val="22"/>
                <w:szCs w:val="22"/>
              </w:rPr>
              <w:instrText>NUMPAGES</w:instrText>
            </w:r>
            <w:r w:rsidRPr="0026091A">
              <w:rPr>
                <w:rFonts w:cs="Futura"/>
                <w:b/>
                <w:bCs/>
                <w:sz w:val="22"/>
                <w:szCs w:val="22"/>
              </w:rPr>
              <w:fldChar w:fldCharType="separate"/>
            </w:r>
            <w:r w:rsidR="00C055B9">
              <w:rPr>
                <w:rFonts w:cs="Futura"/>
                <w:b/>
                <w:bCs/>
                <w:noProof/>
                <w:sz w:val="22"/>
                <w:szCs w:val="22"/>
              </w:rPr>
              <w:t>3</w:t>
            </w:r>
            <w:r w:rsidRPr="0026091A">
              <w:rPr>
                <w:rFonts w:cs="Futura"/>
                <w:b/>
                <w:bCs/>
                <w:sz w:val="22"/>
                <w:szCs w:val="22"/>
              </w:rPr>
              <w:fldChar w:fldCharType="end"/>
            </w:r>
          </w:p>
        </w:sdtContent>
      </w:sdt>
    </w:sdtContent>
  </w:sdt>
  <w:p w14:paraId="2D7B3269" w14:textId="77777777" w:rsidR="005E0BB2" w:rsidRDefault="005E0BB2" w:rsidP="00CE4118">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6D6DA" w14:textId="77777777" w:rsidR="003C6CA4" w:rsidRDefault="003C6CA4" w:rsidP="0018285E">
      <w:r>
        <w:separator/>
      </w:r>
    </w:p>
  </w:footnote>
  <w:footnote w:type="continuationSeparator" w:id="0">
    <w:p w14:paraId="5DF68F64" w14:textId="77777777" w:rsidR="003C6CA4" w:rsidRDefault="003C6CA4" w:rsidP="001828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25C562" w14:textId="77777777" w:rsidR="005E0BB2" w:rsidRDefault="003C6CA4">
    <w:pPr>
      <w:pStyle w:val="Encabezado"/>
    </w:pPr>
    <w:r>
      <w:rPr>
        <w:noProof/>
        <w:lang w:val="es-ES"/>
      </w:rPr>
      <w:pict w14:anchorId="77576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Nota de prensa ok-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00B015" w14:textId="77777777" w:rsidR="005E0BB2" w:rsidRDefault="003C6CA4">
    <w:pPr>
      <w:pStyle w:val="Encabezado"/>
    </w:pPr>
    <w:r>
      <w:rPr>
        <w:noProof/>
        <w:lang w:val="es-ES"/>
      </w:rPr>
      <w:pict w14:anchorId="6F3B0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113.65pt;margin-top:-139.6pt;width:595.2pt;height:841.9pt;z-index:-251658240;mso-wrap-edited:f;mso-position-horizontal-relative:margin;mso-position-vertical-relative:margin" wrapcoords="-27 0 -27 21561 21600 21561 21600 0 -27 0">
          <v:imagedata r:id="rId1" o:title="Nota de prensa ok-0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809B2BB" w14:textId="77777777" w:rsidR="005E0BB2" w:rsidRDefault="003C6CA4">
    <w:pPr>
      <w:pStyle w:val="Encabezado"/>
    </w:pPr>
    <w:r>
      <w:rPr>
        <w:noProof/>
        <w:lang w:val="es-ES"/>
      </w:rPr>
      <w:pict w14:anchorId="473F7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Nota de prensa ok-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85E"/>
    <w:rsid w:val="00000F19"/>
    <w:rsid w:val="00036814"/>
    <w:rsid w:val="00057917"/>
    <w:rsid w:val="000839DF"/>
    <w:rsid w:val="00092767"/>
    <w:rsid w:val="000F5F3A"/>
    <w:rsid w:val="00174F06"/>
    <w:rsid w:val="0018285E"/>
    <w:rsid w:val="00193D30"/>
    <w:rsid w:val="001B0055"/>
    <w:rsid w:val="001C0FB1"/>
    <w:rsid w:val="0020540B"/>
    <w:rsid w:val="0026091A"/>
    <w:rsid w:val="002618D5"/>
    <w:rsid w:val="0037611F"/>
    <w:rsid w:val="003C6CA4"/>
    <w:rsid w:val="003F1A99"/>
    <w:rsid w:val="00420CD3"/>
    <w:rsid w:val="00451EA4"/>
    <w:rsid w:val="004F326F"/>
    <w:rsid w:val="005E0BB2"/>
    <w:rsid w:val="0066565C"/>
    <w:rsid w:val="006849DC"/>
    <w:rsid w:val="006C23DE"/>
    <w:rsid w:val="00740A95"/>
    <w:rsid w:val="0074197D"/>
    <w:rsid w:val="007A6071"/>
    <w:rsid w:val="007F4ABA"/>
    <w:rsid w:val="00807A46"/>
    <w:rsid w:val="00841A13"/>
    <w:rsid w:val="00852488"/>
    <w:rsid w:val="008729D6"/>
    <w:rsid w:val="008A4C6D"/>
    <w:rsid w:val="009A0EC6"/>
    <w:rsid w:val="009C7AAB"/>
    <w:rsid w:val="009D2761"/>
    <w:rsid w:val="00A23C24"/>
    <w:rsid w:val="00A31793"/>
    <w:rsid w:val="00AA365A"/>
    <w:rsid w:val="00AD36CD"/>
    <w:rsid w:val="00AE235B"/>
    <w:rsid w:val="00B15041"/>
    <w:rsid w:val="00B61C05"/>
    <w:rsid w:val="00BE4BAE"/>
    <w:rsid w:val="00BF1A64"/>
    <w:rsid w:val="00C055B9"/>
    <w:rsid w:val="00C23CFD"/>
    <w:rsid w:val="00C5038D"/>
    <w:rsid w:val="00C53299"/>
    <w:rsid w:val="00C86E0B"/>
    <w:rsid w:val="00CA7B23"/>
    <w:rsid w:val="00CE4118"/>
    <w:rsid w:val="00D02C0C"/>
    <w:rsid w:val="00D368EA"/>
    <w:rsid w:val="00D72576"/>
    <w:rsid w:val="00D75055"/>
    <w:rsid w:val="00D75BC3"/>
    <w:rsid w:val="00DA68C1"/>
    <w:rsid w:val="00DB257A"/>
    <w:rsid w:val="00DE5A88"/>
    <w:rsid w:val="00DF3F39"/>
    <w:rsid w:val="00E22C37"/>
    <w:rsid w:val="00E83391"/>
    <w:rsid w:val="00EA5576"/>
    <w:rsid w:val="00F33FA9"/>
    <w:rsid w:val="00F41096"/>
    <w:rsid w:val="00F70CB3"/>
    <w:rsid w:val="00F768E3"/>
    <w:rsid w:val="00FC493E"/>
    <w:rsid w:val="00FF62F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394F66E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35B"/>
    <w:rPr>
      <w:rFonts w:ascii="Futura Lt BT" w:hAnsi="Futura Lt B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285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8285E"/>
    <w:rPr>
      <w:rFonts w:ascii="Lucida Grande" w:hAnsi="Lucida Grande" w:cs="Lucida Grande"/>
      <w:sz w:val="18"/>
      <w:szCs w:val="18"/>
    </w:rPr>
  </w:style>
  <w:style w:type="paragraph" w:styleId="Encabezado">
    <w:name w:val="header"/>
    <w:basedOn w:val="Normal"/>
    <w:link w:val="EncabezadoCar"/>
    <w:uiPriority w:val="99"/>
    <w:unhideWhenUsed/>
    <w:rsid w:val="0018285E"/>
    <w:pPr>
      <w:tabs>
        <w:tab w:val="center" w:pos="4252"/>
        <w:tab w:val="right" w:pos="8504"/>
      </w:tabs>
    </w:pPr>
  </w:style>
  <w:style w:type="character" w:customStyle="1" w:styleId="EncabezadoCar">
    <w:name w:val="Encabezado Car"/>
    <w:basedOn w:val="Fuentedeprrafopredeter"/>
    <w:link w:val="Encabezado"/>
    <w:uiPriority w:val="99"/>
    <w:rsid w:val="0018285E"/>
  </w:style>
  <w:style w:type="paragraph" w:styleId="Piedepgina">
    <w:name w:val="footer"/>
    <w:basedOn w:val="Normal"/>
    <w:link w:val="PiedepginaCar"/>
    <w:uiPriority w:val="99"/>
    <w:unhideWhenUsed/>
    <w:rsid w:val="0018285E"/>
    <w:pPr>
      <w:tabs>
        <w:tab w:val="center" w:pos="4252"/>
        <w:tab w:val="right" w:pos="8504"/>
      </w:tabs>
    </w:pPr>
  </w:style>
  <w:style w:type="character" w:customStyle="1" w:styleId="PiedepginaCar">
    <w:name w:val="Pie de página Car"/>
    <w:basedOn w:val="Fuentedeprrafopredeter"/>
    <w:link w:val="Piedepgina"/>
    <w:uiPriority w:val="99"/>
    <w:rsid w:val="0018285E"/>
  </w:style>
  <w:style w:type="character" w:styleId="Nmerodepgina">
    <w:name w:val="page number"/>
    <w:basedOn w:val="Fuentedeprrafopredeter"/>
    <w:uiPriority w:val="99"/>
    <w:semiHidden/>
    <w:unhideWhenUsed/>
    <w:rsid w:val="00CE4118"/>
  </w:style>
  <w:style w:type="paragraph" w:styleId="Textonotapie">
    <w:name w:val="footnote text"/>
    <w:basedOn w:val="Normal"/>
    <w:link w:val="TextonotapieCar"/>
    <w:uiPriority w:val="99"/>
    <w:unhideWhenUsed/>
    <w:rsid w:val="00451EA4"/>
  </w:style>
  <w:style w:type="character" w:customStyle="1" w:styleId="TextonotapieCar">
    <w:name w:val="Texto nota pie Car"/>
    <w:basedOn w:val="Fuentedeprrafopredeter"/>
    <w:link w:val="Textonotapie"/>
    <w:uiPriority w:val="99"/>
    <w:rsid w:val="00451EA4"/>
  </w:style>
  <w:style w:type="character" w:styleId="Refdenotaalpie">
    <w:name w:val="footnote reference"/>
    <w:basedOn w:val="Fuentedeprrafopredeter"/>
    <w:uiPriority w:val="99"/>
    <w:unhideWhenUsed/>
    <w:rsid w:val="00451EA4"/>
    <w:rPr>
      <w:vertAlign w:val="superscript"/>
    </w:rPr>
  </w:style>
  <w:style w:type="paragraph" w:styleId="Textonotaalfinal">
    <w:name w:val="endnote text"/>
    <w:basedOn w:val="Normal"/>
    <w:link w:val="TextonotaalfinalCar"/>
    <w:uiPriority w:val="99"/>
    <w:unhideWhenUsed/>
    <w:rsid w:val="00451EA4"/>
  </w:style>
  <w:style w:type="character" w:customStyle="1" w:styleId="TextonotaalfinalCar">
    <w:name w:val="Texto nota al final Car"/>
    <w:basedOn w:val="Fuentedeprrafopredeter"/>
    <w:link w:val="Textonotaalfinal"/>
    <w:uiPriority w:val="99"/>
    <w:rsid w:val="00451EA4"/>
  </w:style>
  <w:style w:type="character" w:styleId="Refdenotaalfinal">
    <w:name w:val="endnote reference"/>
    <w:basedOn w:val="Fuentedeprrafopredeter"/>
    <w:uiPriority w:val="99"/>
    <w:unhideWhenUsed/>
    <w:rsid w:val="00451EA4"/>
    <w:rPr>
      <w:vertAlign w:val="superscript"/>
    </w:rPr>
  </w:style>
  <w:style w:type="paragraph" w:styleId="Puesto">
    <w:name w:val="Title"/>
    <w:aliases w:val="Titular"/>
    <w:basedOn w:val="Normal"/>
    <w:next w:val="Normal"/>
    <w:link w:val="PuestoCar"/>
    <w:uiPriority w:val="10"/>
    <w:qFormat/>
    <w:rsid w:val="00FC493E"/>
    <w:pPr>
      <w:contextualSpacing/>
      <w:jc w:val="center"/>
    </w:pPr>
    <w:rPr>
      <w:rFonts w:ascii="Futura Md BT" w:eastAsiaTheme="majorEastAsia" w:hAnsi="Futura Md BT" w:cstheme="majorBidi"/>
      <w:color w:val="A50065"/>
      <w:spacing w:val="-10"/>
      <w:kern w:val="28"/>
      <w:sz w:val="48"/>
      <w:szCs w:val="56"/>
    </w:rPr>
  </w:style>
  <w:style w:type="character" w:customStyle="1" w:styleId="PuestoCar">
    <w:name w:val="Puesto Car"/>
    <w:aliases w:val="Titular Car"/>
    <w:basedOn w:val="Fuentedeprrafopredeter"/>
    <w:link w:val="Puesto"/>
    <w:uiPriority w:val="10"/>
    <w:rsid w:val="00FC493E"/>
    <w:rPr>
      <w:rFonts w:ascii="Futura Md BT" w:eastAsiaTheme="majorEastAsia" w:hAnsi="Futura Md BT" w:cstheme="majorBidi"/>
      <w:color w:val="A50065"/>
      <w:spacing w:val="-10"/>
      <w:kern w:val="28"/>
      <w:sz w:val="48"/>
      <w:szCs w:val="56"/>
    </w:rPr>
  </w:style>
  <w:style w:type="character" w:styleId="Hipervnculo">
    <w:name w:val="Hyperlink"/>
    <w:basedOn w:val="Fuentedeprrafopredeter"/>
    <w:uiPriority w:val="99"/>
    <w:unhideWhenUsed/>
    <w:rsid w:val="00841A13"/>
    <w:rPr>
      <w:color w:val="0000FF" w:themeColor="hyperlink"/>
      <w:u w:val="single"/>
    </w:rPr>
  </w:style>
  <w:style w:type="paragraph" w:styleId="NormalWeb">
    <w:name w:val="Normal (Web)"/>
    <w:basedOn w:val="Normal"/>
    <w:uiPriority w:val="99"/>
    <w:unhideWhenUsed/>
    <w:rsid w:val="00841A13"/>
    <w:pPr>
      <w:spacing w:before="100" w:beforeAutospacing="1" w:after="100" w:afterAutospacing="1"/>
    </w:pPr>
    <w:rPr>
      <w:rFonts w:ascii="Times New Roman" w:eastAsia="Times New Roman" w:hAnsi="Times New Roman" w:cs="Times New Roman"/>
      <w:lang w:val="es-ES"/>
    </w:rPr>
  </w:style>
  <w:style w:type="character" w:customStyle="1" w:styleId="cuerpo">
    <w:name w:val="cuerpo"/>
    <w:basedOn w:val="Fuentedeprrafopredeter"/>
    <w:rsid w:val="00841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23120">
      <w:bodyDiv w:val="1"/>
      <w:marLeft w:val="0"/>
      <w:marRight w:val="0"/>
      <w:marTop w:val="0"/>
      <w:marBottom w:val="0"/>
      <w:divBdr>
        <w:top w:val="none" w:sz="0" w:space="0" w:color="auto"/>
        <w:left w:val="none" w:sz="0" w:space="0" w:color="auto"/>
        <w:bottom w:val="none" w:sz="0" w:space="0" w:color="auto"/>
        <w:right w:val="none" w:sz="0" w:space="0" w:color="auto"/>
      </w:divBdr>
      <w:divsChild>
        <w:div w:id="915476921">
          <w:marLeft w:val="0"/>
          <w:marRight w:val="-18928"/>
          <w:marTop w:val="450"/>
          <w:marBottom w:val="0"/>
          <w:divBdr>
            <w:top w:val="none" w:sz="0" w:space="0" w:color="auto"/>
            <w:left w:val="none" w:sz="0" w:space="0" w:color="auto"/>
            <w:bottom w:val="none" w:sz="0" w:space="0" w:color="auto"/>
            <w:right w:val="none" w:sz="0" w:space="0" w:color="auto"/>
          </w:divBdr>
        </w:div>
        <w:div w:id="1766195590">
          <w:marLeft w:val="0"/>
          <w:marRight w:val="-18928"/>
          <w:marTop w:val="45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A937A-9C81-9E46-838A-8A80DD5CB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414</Words>
  <Characters>2278</Characters>
  <Application>Microsoft Macintosh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Usuario de Microsoft Office</cp:lastModifiedBy>
  <cp:revision>3</cp:revision>
  <cp:lastPrinted>2016-08-04T11:56:00Z</cp:lastPrinted>
  <dcterms:created xsi:type="dcterms:W3CDTF">2016-09-20T12:09:00Z</dcterms:created>
  <dcterms:modified xsi:type="dcterms:W3CDTF">2016-09-20T12:16:00Z</dcterms:modified>
</cp:coreProperties>
</file>